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34765" w:rsidRPr="00834765" w:rsidP="00834765">
      <w:pPr>
        <w:widowControl w:val="0"/>
        <w:spacing w:after="0" w:line="240" w:lineRule="auto"/>
        <w:rPr>
          <w:rFonts w:ascii="Arial" w:eastAsia="Times New Roman" w:hAnsi="Arial" w:cs="Times New Roman"/>
          <w:sz w:val="10"/>
          <w:szCs w:val="10"/>
          <w:lang w:val="en-US" w:eastAsia="de-DE"/>
        </w:rPr>
      </w:pPr>
    </w:p>
    <w:tbl>
      <w:tblPr>
        <w:tblW w:w="9690" w:type="dxa"/>
        <w:tblCellMar>
          <w:top w:w="57" w:type="dxa"/>
          <w:left w:w="113" w:type="dxa"/>
          <w:bottom w:w="57" w:type="dxa"/>
          <w:right w:w="113" w:type="dxa"/>
        </w:tblCellMar>
        <w:tblLook w:val="01E0"/>
      </w:tblPr>
      <w:tblGrid>
        <w:gridCol w:w="4649"/>
        <w:gridCol w:w="1922"/>
        <w:gridCol w:w="3119"/>
      </w:tblGrid>
      <w:tr w:rsidTr="00834765">
        <w:tblPrEx>
          <w:tblW w:w="9690" w:type="dxa"/>
          <w:tblCellMar>
            <w:top w:w="57" w:type="dxa"/>
            <w:left w:w="113" w:type="dxa"/>
            <w:bottom w:w="57" w:type="dxa"/>
            <w:right w:w="113" w:type="dxa"/>
          </w:tblCellMar>
          <w:tblLook w:val="01E0"/>
        </w:tblPrEx>
        <w:tc>
          <w:tcPr>
            <w:tcW w:w="6571" w:type="dxa"/>
            <w:gridSpan w:val="2"/>
            <w:tcBorders>
              <w:top w:val="nil"/>
              <w:left w:val="nil"/>
              <w:bottom w:val="single" w:sz="4" w:space="0" w:color="auto"/>
              <w:right w:val="single" w:sz="4" w:space="0" w:color="auto"/>
            </w:tcBorders>
            <w:shd w:val="clear" w:color="auto" w:fill="auto"/>
            <w:tcMar>
              <w:left w:w="0" w:type="dxa"/>
            </w:tcMar>
            <w:vAlign w:val="center"/>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34765" w:rsidRPr="00834765" w:rsidP="00834765">
            <w:pPr>
              <w:widowControl w:val="0"/>
              <w:spacing w:after="6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Customer Number</w:t>
            </w:r>
          </w:p>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39"/>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r>
      <w:tr w:rsidTr="00834765">
        <w:tblPrEx>
          <w:tblW w:w="9690" w:type="dxa"/>
          <w:tblCellMar>
            <w:top w:w="57" w:type="dxa"/>
            <w:left w:w="113" w:type="dxa"/>
            <w:bottom w:w="57" w:type="dxa"/>
            <w:right w:w="113" w:type="dxa"/>
          </w:tblCellMar>
          <w:tblLook w:val="01E0"/>
        </w:tblPrEx>
        <w:tc>
          <w:tcPr>
            <w:tcW w:w="9690" w:type="dxa"/>
            <w:gridSpan w:val="3"/>
            <w:tcBorders>
              <w:top w:val="single" w:sz="4" w:space="0" w:color="auto"/>
              <w:left w:val="single" w:sz="4" w:space="0" w:color="auto"/>
              <w:bottom w:val="single" w:sz="4" w:space="0" w:color="auto"/>
              <w:right w:val="single" w:sz="4" w:space="0" w:color="auto"/>
            </w:tcBorders>
            <w:shd w:val="clear" w:color="auto" w:fill="auto"/>
          </w:tcPr>
          <w:p w:rsidR="00834765" w:rsidRPr="00834765" w:rsidP="00834765">
            <w:pPr>
              <w:widowControl w:val="0"/>
              <w:spacing w:after="6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Company</w:t>
            </w:r>
          </w:p>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0"/>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r>
      <w:tr w:rsidTr="00834765">
        <w:tblPrEx>
          <w:tblW w:w="9690" w:type="dxa"/>
          <w:tblCellMar>
            <w:top w:w="57" w:type="dxa"/>
            <w:left w:w="113" w:type="dxa"/>
            <w:bottom w:w="57" w:type="dxa"/>
            <w:right w:w="113" w:type="dxa"/>
          </w:tblCellMar>
          <w:tblLook w:val="01E0"/>
        </w:tblPrEx>
        <w:tc>
          <w:tcPr>
            <w:tcW w:w="9690" w:type="dxa"/>
            <w:gridSpan w:val="3"/>
            <w:tcBorders>
              <w:top w:val="single" w:sz="4" w:space="0" w:color="auto"/>
              <w:left w:val="single" w:sz="4" w:space="0" w:color="auto"/>
              <w:bottom w:val="single" w:sz="4" w:space="0" w:color="auto"/>
              <w:right w:val="single" w:sz="4" w:space="0" w:color="auto"/>
            </w:tcBorders>
            <w:shd w:val="clear" w:color="auto" w:fill="auto"/>
          </w:tcPr>
          <w:p w:rsidR="00834765" w:rsidRPr="00834765" w:rsidP="00834765">
            <w:pPr>
              <w:widowControl w:val="0"/>
              <w:spacing w:after="6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Products/Product groups</w:t>
            </w:r>
          </w:p>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1"/>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r>
      <w:tr w:rsidTr="00834765">
        <w:tblPrEx>
          <w:tblW w:w="9690" w:type="dxa"/>
          <w:tblCellMar>
            <w:top w:w="57" w:type="dxa"/>
            <w:left w:w="113" w:type="dxa"/>
            <w:bottom w:w="57" w:type="dxa"/>
            <w:right w:w="113" w:type="dxa"/>
          </w:tblCellMar>
          <w:tblLook w:val="01E0"/>
        </w:tblPrEx>
        <w:tc>
          <w:tcPr>
            <w:tcW w:w="4649" w:type="dxa"/>
            <w:tcBorders>
              <w:top w:val="single" w:sz="4" w:space="0" w:color="auto"/>
              <w:left w:val="single" w:sz="4" w:space="0" w:color="auto"/>
              <w:bottom w:val="single" w:sz="4" w:space="0" w:color="auto"/>
              <w:right w:val="single" w:sz="4" w:space="0" w:color="auto"/>
            </w:tcBorders>
            <w:shd w:val="clear" w:color="auto" w:fill="auto"/>
          </w:tcPr>
          <w:p w:rsidR="00834765" w:rsidRPr="00834765" w:rsidP="00834765">
            <w:pPr>
              <w:widowControl w:val="0"/>
              <w:spacing w:after="6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Conformity assessment procedure</w:t>
            </w:r>
          </w:p>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2"/>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rsidR="00834765" w:rsidRPr="00834765" w:rsidP="00834765">
            <w:pPr>
              <w:widowControl w:val="0"/>
              <w:spacing w:after="6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Classification, Rule</w:t>
            </w:r>
          </w:p>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3"/>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r>
    </w:tbl>
    <w:p w:rsidR="00834765" w:rsidRPr="00834765" w:rsidP="00834765">
      <w:pPr>
        <w:widowControl w:val="0"/>
        <w:spacing w:after="0" w:line="240" w:lineRule="auto"/>
        <w:jc w:val="both"/>
        <w:rPr>
          <w:rFonts w:ascii="Arial" w:eastAsia="Times New Roman" w:hAnsi="Arial" w:cs="Times New Roman"/>
          <w:sz w:val="20"/>
          <w:szCs w:val="20"/>
          <w:lang w:val="en-US" w:eastAsia="de-DE"/>
        </w:rPr>
      </w:pP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7"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r>
                    <w:rPr>
                      <w:rFonts w:ascii="Arial" w:eastAsia="Times New Roman" w:hAnsi="Arial" w:cs="Times New Roman"/>
                      <w:sz w:val="16"/>
                      <w:szCs w:val="16"/>
                      <w:vertAlign w:val="superscript"/>
                      <w:lang w:val="en-US" w:eastAsia="de-DE"/>
                    </w:rPr>
                    <w:footnoteReference w:customMarkFollows="1" w:id="2"/>
                    <w:t xml:space="preserve">*</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 General requirements</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The devices must be designed and manufactured in such a way</w:t>
                  </w:r>
                  <w:r w:rsidRPr="00834765">
                    <w:rPr>
                      <w:rFonts w:ascii="Arial" w:eastAsia="Times New Roman" w:hAnsi="Arial" w:cs="Times New Roman"/>
                      <w:sz w:val="16"/>
                      <w:szCs w:val="16"/>
                      <w:u w:val="single"/>
                      <w:lang w:val="en-US" w:eastAsia="de-DE"/>
                    </w:rPr>
                    <w:t xml:space="preserve"> that, when used under the conditions and for the purposes intended, they will not compromise the clinical condition or the safety of patients, or the safety and health of users or, where applicable, other persons, provided that any risks which may be asso</w:t>
                  </w:r>
                  <w:r w:rsidRPr="00834765">
                    <w:rPr>
                      <w:rFonts w:ascii="Arial" w:eastAsia="Times New Roman" w:hAnsi="Arial" w:cs="Times New Roman"/>
                      <w:sz w:val="16"/>
                      <w:szCs w:val="16"/>
                      <w:u w:val="single"/>
                      <w:lang w:val="en-US" w:eastAsia="de-DE"/>
                    </w:rPr>
                    <w:t>ciated with their intended use constitute acceptable risks when weighed against the benefits to the patient and are compatible with a high level of protection of health and safety.</w:t>
                  </w:r>
                </w:p>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This shall include:</w:t>
                  </w:r>
                </w:p>
                <w:p w:rsidR="00834765" w:rsidRPr="00834765" w:rsidP="00834765">
                  <w:pPr>
                    <w:widowControl w:val="0"/>
                    <w:numPr>
                      <w:ilvl w:val="0"/>
                      <w:numId w:val="1"/>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reducing, as far as possible, the risk of use error due</w:t>
                  </w:r>
                  <w:r w:rsidRPr="00834765">
                    <w:rPr>
                      <w:rFonts w:ascii="Arial" w:eastAsia="Times New Roman" w:hAnsi="Arial" w:cs="Times New Roman"/>
                      <w:sz w:val="16"/>
                      <w:szCs w:val="16"/>
                      <w:u w:val="single"/>
                      <w:lang w:val="en-US" w:eastAsia="de-DE"/>
                    </w:rPr>
                    <w:t xml:space="preserve"> to the ergonomic features of the device and the environment in which the device is intended to be used (design for patient safety), and</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u w:val="single"/>
                      <w:lang w:val="en-US" w:eastAsia="de-DE"/>
                    </w:rPr>
                    <w:t>consideration of the technical knowledge, experience, education and training and where applicable the medical and physi</w:t>
                  </w:r>
                  <w:r w:rsidRPr="00834765">
                    <w:rPr>
                      <w:rFonts w:ascii="Arial" w:eastAsia="Times New Roman" w:hAnsi="Arial" w:cs="Times New Roman"/>
                      <w:sz w:val="16"/>
                      <w:szCs w:val="16"/>
                      <w:u w:val="single"/>
                      <w:lang w:val="en-US" w:eastAsia="de-DE"/>
                    </w:rPr>
                    <w:t>cal conditions of intended users (design for lay, professional, disabled or other users).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solutions adopted by the manufacturer for the design and construction of the devices must conform to </w:t>
                  </w:r>
                  <w:r w:rsidRPr="00834765">
                    <w:rPr>
                      <w:rFonts w:ascii="Arial" w:eastAsia="Times New Roman" w:hAnsi="Arial" w:cs="Times New Roman"/>
                      <w:sz w:val="16"/>
                      <w:szCs w:val="16"/>
                      <w:lang w:val="en-US" w:eastAsia="de-DE"/>
                    </w:rPr>
                    <w:t>safety principles, taking account of the generally acknowledged state of the art.</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 selecting the most appropriate solutions, the manufacturer must apply the following principles in the following order:</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eliminate or reduce risks as far as possible </w:t>
                  </w:r>
                  <w:r w:rsidRPr="00834765">
                    <w:rPr>
                      <w:rFonts w:ascii="Arial" w:eastAsia="Times New Roman" w:hAnsi="Arial" w:cs="Times New Roman"/>
                      <w:sz w:val="16"/>
                      <w:szCs w:val="16"/>
                      <w:lang w:val="en-US" w:eastAsia="de-DE"/>
                    </w:rPr>
                    <w:t>(inherently safe design and construction),</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appropriate take adequate protection measures including alarms if necessary, in relation to risks that cannot be eliminated,</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inform users of the residual risks due to any shortcomings of the protection measu</w:t>
                  </w:r>
                  <w:r w:rsidRPr="00834765">
                    <w:rPr>
                      <w:rFonts w:ascii="Arial" w:eastAsia="Times New Roman" w:hAnsi="Arial" w:cs="Times New Roman"/>
                      <w:sz w:val="16"/>
                      <w:szCs w:val="16"/>
                      <w:lang w:val="en-US" w:eastAsia="de-DE"/>
                    </w:rPr>
                    <w:t>res adopted.</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A87CFE">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bookmarkStart w:id="0" w:name="_GoBack"/>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bookmarkEnd w:id="0"/>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devices must achieve the performances intended by the manufacturer and be designed, manufactured and </w:t>
                  </w:r>
                  <w:r w:rsidRPr="00834765">
                    <w:rPr>
                      <w:rFonts w:ascii="Arial" w:eastAsia="Times New Roman" w:hAnsi="Arial" w:cs="Times New Roman"/>
                      <w:sz w:val="16"/>
                      <w:szCs w:val="16"/>
                      <w:lang w:val="en-US" w:eastAsia="de-DE"/>
                    </w:rPr>
                    <w:t>packaged in such a way that they are suitable for one or more of the functions referred to in Article 1 (2) (a), as specified by the manufacturer.</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characteristics and performances referred to in Sections 1, 2 and 3 must not be adversely affected to such</w:t>
                  </w:r>
                  <w:r w:rsidRPr="00834765">
                    <w:rPr>
                      <w:rFonts w:ascii="Arial" w:eastAsia="Times New Roman" w:hAnsi="Arial" w:cs="Times New Roman"/>
                      <w:sz w:val="16"/>
                      <w:szCs w:val="16"/>
                      <w:lang w:val="en-US" w:eastAsia="de-DE"/>
                    </w:rPr>
                    <w:t xml:space="preserve"> a degree that the clinical conditions and safety of the patients and, where applicable, of other persons are compromised during the lifetime of the device as indicated by the manufacturer, when the device is subjected to the stresses which can occur durin</w:t>
                  </w:r>
                  <w:r w:rsidRPr="00834765">
                    <w:rPr>
                      <w:rFonts w:ascii="Arial" w:eastAsia="Times New Roman" w:hAnsi="Arial" w:cs="Times New Roman"/>
                      <w:sz w:val="16"/>
                      <w:szCs w:val="16"/>
                      <w:lang w:val="en-US" w:eastAsia="de-DE"/>
                    </w:rPr>
                    <w:t>g normal conditions of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devices must be designed, manufactured and packed in such a way that their characteristics and </w:t>
                  </w:r>
                  <w:r w:rsidRPr="00834765">
                    <w:rPr>
                      <w:rFonts w:ascii="Arial" w:eastAsia="Times New Roman" w:hAnsi="Arial" w:cs="Times New Roman"/>
                      <w:sz w:val="16"/>
                      <w:szCs w:val="16"/>
                      <w:lang w:val="en-US" w:eastAsia="de-DE"/>
                    </w:rPr>
                    <w:t>performances during their intended use will not be adversely affected during transport and storage taking account of the instructions and information provided by the manufacturer.</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Any undesirable side-effect must constitute an acceptable risk when weighed against the performances intended.</w:t>
                  </w:r>
                </w:p>
              </w:tc>
              <w:tc>
                <w:tcPr>
                  <w:tcW w:w="391" w:type="dxa"/>
                  <w:vMerge w:val="restart"/>
                  <w:tcBorders>
                    <w:top w:val="single" w:sz="4" w:space="0" w:color="auto"/>
                    <w:left w:val="single" w:sz="4" w:space="0" w:color="auto"/>
                    <w:bottom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top w:val="single" w:sz="4" w:space="0" w:color="auto"/>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top w:val="single" w:sz="4" w:space="0" w:color="auto"/>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6.a</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Demonstration of conformity with the essential requirements must</w:t>
                  </w:r>
                </w:p>
                <w:p w:rsidR="00834765" w:rsidRPr="00834765" w:rsidP="00834765">
                  <w:pPr>
                    <w:widowControl w:val="0"/>
                    <w:spacing w:after="0" w:line="240" w:lineRule="auto"/>
                    <w:rPr>
                      <w:rFonts w:ascii="Arial" w:eastAsia="Times New Roman" w:hAnsi="Arial" w:cs="Times New Roman"/>
                      <w:sz w:val="20"/>
                      <w:szCs w:val="20"/>
                      <w:u w:val="single"/>
                      <w:lang w:val="en-GB" w:eastAsia="de-DE"/>
                    </w:rPr>
                  </w:pPr>
                  <w:r w:rsidRPr="00834765">
                    <w:rPr>
                      <w:rFonts w:ascii="Arial" w:eastAsia="Times New Roman" w:hAnsi="Arial" w:cs="Times New Roman"/>
                      <w:sz w:val="16"/>
                      <w:szCs w:val="16"/>
                      <w:u w:val="single"/>
                      <w:lang w:val="en-US" w:eastAsia="de-DE"/>
                    </w:rPr>
                    <w:t>include a clinical evaluation in accordance</w:t>
                  </w:r>
                  <w:r w:rsidRPr="00834765">
                    <w:rPr>
                      <w:rFonts w:ascii="Arial" w:eastAsia="Times New Roman" w:hAnsi="Arial" w:cs="Times New Roman"/>
                      <w:sz w:val="16"/>
                      <w:szCs w:val="16"/>
                      <w:u w:val="single"/>
                      <w:lang w:val="en-US" w:eastAsia="de-DE"/>
                    </w:rPr>
                    <w:t xml:space="preserve"> with Annex X.</w:t>
                  </w:r>
                </w:p>
              </w:tc>
              <w:tc>
                <w:tcPr>
                  <w:tcW w:w="391" w:type="dxa"/>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Kontrollkästchen1"/>
                        <w:enabled/>
                        <w:calcOnExit w:val="0"/>
                        <w:checkBox>
                          <w:sizeAuto/>
                          <w:default w:val="0"/>
                          <w:checked w:val="0"/>
                        </w:checkBox>
                      </w:ffData>
                    </w:fldChar>
                  </w:r>
                  <w:bookmarkStart w:id="1" w:name="Kontrollkästchen1"/>
                  <w:r w:rsidRPr="00834765">
                    <w:rPr>
                      <w:rFonts w:ascii="Arial" w:eastAsia="Times New Roman" w:hAnsi="Arial" w:cs="Times New Roman"/>
                      <w:sz w:val="20"/>
                      <w:szCs w:val="20"/>
                      <w:lang w:val="en-US" w:eastAsia="de-DE"/>
                    </w:rPr>
                    <w:instrText xml:space="preserve"> FORMCHECKBOX </w:instrText>
                  </w:r>
                  <w:r>
                    <w:rPr>
                      <w:rFonts w:ascii="Arial" w:eastAsia="Times New Roman" w:hAnsi="Arial" w:cs="Times New Roman"/>
                      <w:sz w:val="20"/>
                      <w:szCs w:val="20"/>
                      <w:lang w:val="en-US" w:eastAsia="de-DE"/>
                    </w:rPr>
                    <w:fldChar w:fldCharType="separate"/>
                  </w:r>
                  <w:r w:rsidRPr="00834765">
                    <w:rPr>
                      <w:rFonts w:ascii="Arial" w:eastAsia="Times New Roman" w:hAnsi="Arial" w:cs="Times New Roman"/>
                      <w:sz w:val="20"/>
                      <w:szCs w:val="20"/>
                      <w:lang w:val="en-US" w:eastAsia="de-DE"/>
                    </w:rPr>
                    <w:fldChar w:fldCharType="end"/>
                  </w:r>
                  <w:bookmarkEnd w:id="1"/>
                </w:p>
              </w:tc>
              <w:tc>
                <w:tcPr>
                  <w:tcW w:w="340" w:type="dxa"/>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Kontrollkästchen2"/>
                        <w:enabled/>
                        <w:calcOnExit w:val="0"/>
                        <w:checkBox>
                          <w:sizeAuto/>
                          <w:default w:val="0"/>
                        </w:checkBox>
                      </w:ffData>
                    </w:fldChar>
                  </w:r>
                  <w:bookmarkStart w:id="2" w:name="Kontrollkästchen2"/>
                  <w:r w:rsidRPr="00834765">
                    <w:rPr>
                      <w:rFonts w:ascii="Arial" w:eastAsia="Times New Roman" w:hAnsi="Arial" w:cs="Times New Roman"/>
                      <w:sz w:val="20"/>
                      <w:szCs w:val="20"/>
                      <w:lang w:val="en-US" w:eastAsia="de-DE"/>
                    </w:rPr>
                    <w:instrText xml:space="preserve"> FORMCHECKBOX </w:instrText>
                  </w:r>
                  <w:r>
                    <w:rPr>
                      <w:rFonts w:ascii="Arial" w:eastAsia="Times New Roman" w:hAnsi="Arial" w:cs="Times New Roman"/>
                      <w:sz w:val="20"/>
                      <w:szCs w:val="20"/>
                      <w:lang w:val="en-US" w:eastAsia="de-DE"/>
                    </w:rPr>
                    <w:fldChar w:fldCharType="separate"/>
                  </w:r>
                  <w:r w:rsidRPr="00834765">
                    <w:rPr>
                      <w:rFonts w:ascii="Arial" w:eastAsia="Times New Roman" w:hAnsi="Arial" w:cs="Times New Roman"/>
                      <w:sz w:val="20"/>
                      <w:szCs w:val="20"/>
                      <w:lang w:val="en-US" w:eastAsia="de-DE"/>
                    </w:rPr>
                    <w:fldChar w:fldCharType="end"/>
                  </w:r>
                  <w:bookmarkEnd w:id="2"/>
                </w:p>
              </w:tc>
            </w:tr>
            <w:tr w:rsidTr="00834765">
              <w:tblPrEx>
                <w:tblW w:w="9464" w:type="dxa"/>
                <w:tblCellMar>
                  <w:top w:w="57" w:type="dxa"/>
                  <w:left w:w="0" w:type="dxa"/>
                  <w:bottom w:w="57" w:type="dxa"/>
                  <w:right w:w="0" w:type="dxa"/>
                </w:tblCellMar>
                <w:tblLook w:val="01E0"/>
              </w:tblPrEx>
              <w:tc>
                <w:tcPr>
                  <w:tcW w:w="567" w:type="dxa"/>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7"/>
                        <w:enabled/>
                        <w:calcOnExit w:val="0"/>
                        <w:textInput/>
                      </w:ffData>
                    </w:fldChar>
                  </w:r>
                  <w:bookmarkStart w:id="3" w:name="Text47"/>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bookmarkEnd w:id="3"/>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8"/>
                        <w:enabled/>
                        <w:calcOnExit w:val="0"/>
                        <w:textInput/>
                      </w:ffData>
                    </w:fldChar>
                  </w:r>
                  <w:bookmarkStart w:id="4" w:name="Text48"/>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bookmarkEnd w:id="4"/>
                </w:p>
              </w:tc>
              <w:tc>
                <w:tcPr>
                  <w:tcW w:w="391" w:type="dxa"/>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Chemical, physical and biological properties</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devices must be designed and manufactured in such a way as to guarantee the characteristics and performances referred to in Section I on the 'General</w:t>
                  </w:r>
                  <w:r w:rsidRPr="00834765">
                    <w:rPr>
                      <w:rFonts w:ascii="Arial" w:eastAsia="Times New Roman" w:hAnsi="Arial" w:cs="Times New Roman"/>
                      <w:sz w:val="16"/>
                      <w:szCs w:val="16"/>
                      <w:lang w:val="en-US" w:eastAsia="de-DE"/>
                    </w:rPr>
                    <w:t xml:space="preserve"> requirements'. Particular attention must be paid to:</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choice of materials used, particularly as regards toxicity and, where appropriate, flammability,</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compatibility between the materials used and biological tissues, cells and body fluids, taking ac</w:t>
                  </w:r>
                  <w:r w:rsidRPr="00834765">
                    <w:rPr>
                      <w:rFonts w:ascii="Arial" w:eastAsia="Times New Roman" w:hAnsi="Arial" w:cs="Times New Roman"/>
                      <w:sz w:val="16"/>
                      <w:szCs w:val="16"/>
                      <w:lang w:val="en-US" w:eastAsia="de-DE"/>
                    </w:rPr>
                    <w:t>count of the intended purpose of the device.</w:t>
                  </w:r>
                </w:p>
                <w:p w:rsidR="00834765" w:rsidRPr="00834765" w:rsidP="00834765">
                  <w:pPr>
                    <w:widowControl w:val="0"/>
                    <w:numPr>
                      <w:ilvl w:val="0"/>
                      <w:numId w:val="1"/>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GB" w:eastAsia="de-DE"/>
                    </w:rPr>
                    <w:t>where appropriate, the results of biophysical or modelling research whose validity has been demonstrated beforehand.</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devices must be designed, manufactured and packed in such a way as to minimize the risk posed by </w:t>
                  </w:r>
                  <w:r w:rsidRPr="00834765">
                    <w:rPr>
                      <w:rFonts w:ascii="Arial" w:eastAsia="Times New Roman" w:hAnsi="Arial" w:cs="Times New Roman"/>
                      <w:sz w:val="16"/>
                      <w:szCs w:val="16"/>
                      <w:lang w:val="en-US" w:eastAsia="de-DE"/>
                    </w:rPr>
                    <w:t xml:space="preserve">contaminants and residues to the persons involved in the transport, storage and use of the devices and to the patients, taking account of the intended purpose of the product. Particular attention must be paid to the tissues exposed and to the duration and </w:t>
                  </w:r>
                  <w:r w:rsidRPr="00834765">
                    <w:rPr>
                      <w:rFonts w:ascii="Arial" w:eastAsia="Times New Roman" w:hAnsi="Arial" w:cs="Times New Roman"/>
                      <w:sz w:val="16"/>
                      <w:szCs w:val="16"/>
                      <w:lang w:val="en-US" w:eastAsia="de-DE"/>
                    </w:rPr>
                    <w:t>frequency of exposure.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devices must be designed and manufactured in such a way that they can be used safely with the materials,</w:t>
                  </w:r>
                  <w:r w:rsidRPr="00834765">
                    <w:rPr>
                      <w:rFonts w:ascii="Arial" w:eastAsia="Times New Roman" w:hAnsi="Arial" w:cs="Times New Roman"/>
                      <w:sz w:val="16"/>
                      <w:szCs w:val="16"/>
                      <w:lang w:val="en-US" w:eastAsia="de-DE"/>
                    </w:rPr>
                    <w:t xml:space="preserve"> substances and gases with which they enter into contact during their normal use or during routine procedures; if the devices are intended to administer medicinal products they must be designed and manufactured in such a way as to be compatible with the me</w:t>
                  </w:r>
                  <w:r w:rsidRPr="00834765">
                    <w:rPr>
                      <w:rFonts w:ascii="Arial" w:eastAsia="Times New Roman" w:hAnsi="Arial" w:cs="Times New Roman"/>
                      <w:sz w:val="16"/>
                      <w:szCs w:val="16"/>
                      <w:lang w:val="en-US" w:eastAsia="de-DE"/>
                    </w:rPr>
                    <w:t>dicinal products concerned according to the provisions and restrictions governing these products and that their performance is maintained in accordance with the intended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 xml:space="preserve">Where a device incorporates, as an integral part, a substance which, if used separately, may be considered </w:t>
                  </w:r>
                  <w:r w:rsidRPr="00834765">
                    <w:rPr>
                      <w:rFonts w:ascii="Arial" w:eastAsia="Times New Roman" w:hAnsi="Arial" w:cs="Times New Roman"/>
                      <w:sz w:val="16"/>
                      <w:szCs w:val="16"/>
                      <w:u w:val="single"/>
                      <w:lang w:val="en-US" w:eastAsia="de-DE"/>
                    </w:rPr>
                    <w:t>to be a medicinal product as defined in Article 1 of Directive 2001/83/EC and which is liable to act upon the body with action ancillary to that of the device, the quality, safety and usefulness of the substance must be verified by analogy with the methods</w:t>
                  </w:r>
                  <w:r w:rsidRPr="00834765">
                    <w:rPr>
                      <w:rFonts w:ascii="Arial" w:eastAsia="Times New Roman" w:hAnsi="Arial" w:cs="Times New Roman"/>
                      <w:sz w:val="16"/>
                      <w:szCs w:val="16"/>
                      <w:u w:val="single"/>
                      <w:lang w:val="en-US" w:eastAsia="de-DE"/>
                    </w:rPr>
                    <w:t xml:space="preserve"> specified in Annex I to Directive 2001/83/EC. For the substances referred to in the first paragraph, the notified body shall, having verified the usefulness of the substance as part of the medical device and taking account of the intended purpose of the d</w:t>
                  </w:r>
                  <w:r w:rsidRPr="00834765">
                    <w:rPr>
                      <w:rFonts w:ascii="Arial" w:eastAsia="Times New Roman" w:hAnsi="Arial" w:cs="Times New Roman"/>
                      <w:sz w:val="16"/>
                      <w:szCs w:val="16"/>
                      <w:u w:val="single"/>
                      <w:lang w:val="en-US" w:eastAsia="de-DE"/>
                    </w:rPr>
                    <w:t>evice, seek a scientific opinion from one of the competent authorities designated by the Member States or the European Medicines Agency (EMEA) acting particularly through its committee in accordance with Regulation (EC) No 726/2004 (1) on the quality and s</w:t>
                  </w:r>
                  <w:r w:rsidRPr="00834765">
                    <w:rPr>
                      <w:rFonts w:ascii="Arial" w:eastAsia="Times New Roman" w:hAnsi="Arial" w:cs="Times New Roman"/>
                      <w:sz w:val="16"/>
                      <w:szCs w:val="16"/>
                      <w:u w:val="single"/>
                      <w:lang w:val="en-US" w:eastAsia="de-DE"/>
                    </w:rPr>
                    <w:t>afety of the substance including the clinical benefit/risk profile of the incorporation of the substance into the device. When issuing its opinion, the competent authority or the EMEA shall take into account the manufacturing process and the data related t</w:t>
                  </w:r>
                  <w:r w:rsidRPr="00834765">
                    <w:rPr>
                      <w:rFonts w:ascii="Arial" w:eastAsia="Times New Roman" w:hAnsi="Arial" w:cs="Times New Roman"/>
                      <w:sz w:val="16"/>
                      <w:szCs w:val="16"/>
                      <w:u w:val="single"/>
                      <w:lang w:val="en-US" w:eastAsia="de-DE"/>
                    </w:rPr>
                    <w:t>o the usefulness of incorporation of the substance into the device as determined by the notified body. Where a device incorporates, as an integral part, a human blood derivative, the notified body shall, having verified the usefulness of the substance as p</w:t>
                  </w:r>
                  <w:r w:rsidRPr="00834765">
                    <w:rPr>
                      <w:rFonts w:ascii="Arial" w:eastAsia="Times New Roman" w:hAnsi="Arial" w:cs="Times New Roman"/>
                      <w:sz w:val="16"/>
                      <w:szCs w:val="16"/>
                      <w:u w:val="single"/>
                      <w:lang w:val="en-US" w:eastAsia="de-DE"/>
                    </w:rPr>
                    <w:t>art of the medical device and taking into account the intended purpose of the device, seek a scientific opinion from the EMEA, acting particularly through its committee, on the quality and safety of the substance including the clinical benefit/risk profile</w:t>
                  </w:r>
                  <w:r w:rsidRPr="00834765">
                    <w:rPr>
                      <w:rFonts w:ascii="Arial" w:eastAsia="Times New Roman" w:hAnsi="Arial" w:cs="Times New Roman"/>
                      <w:sz w:val="16"/>
                      <w:szCs w:val="16"/>
                      <w:u w:val="single"/>
                      <w:lang w:val="en-US" w:eastAsia="de-DE"/>
                    </w:rPr>
                    <w:t xml:space="preserve"> of the incorporation of the human blood derivative into the device. When issuing its opinion, the EMEA shall take into account the manufacturing process and the data related to the usefulness of incorporation of the substance into the device as determined</w:t>
                  </w:r>
                  <w:r w:rsidRPr="00834765">
                    <w:rPr>
                      <w:rFonts w:ascii="Arial" w:eastAsia="Times New Roman" w:hAnsi="Arial" w:cs="Times New Roman"/>
                      <w:sz w:val="16"/>
                      <w:szCs w:val="16"/>
                      <w:u w:val="single"/>
                      <w:lang w:val="en-US" w:eastAsia="de-DE"/>
                    </w:rPr>
                    <w:t xml:space="preserve"> by the notified body. Where changes are made to an ancillary substance incorporated in a device, in particular related to its manufacturing process, the notified body shall be informed of the changes and shall consult the relevant medicines competent auth</w:t>
                  </w:r>
                  <w:r w:rsidRPr="00834765">
                    <w:rPr>
                      <w:rFonts w:ascii="Arial" w:eastAsia="Times New Roman" w:hAnsi="Arial" w:cs="Times New Roman"/>
                      <w:sz w:val="16"/>
                      <w:szCs w:val="16"/>
                      <w:u w:val="single"/>
                      <w:lang w:val="en-US" w:eastAsia="de-DE"/>
                    </w:rPr>
                    <w:t>ority (i.e. the one involved in the initial consultation), in order to confirm that the quality and safety of the ancillary substance are maintained. The competent authority shall take into account the data related to the usefulness of incorporation of the</w:t>
                  </w:r>
                  <w:r w:rsidRPr="00834765">
                    <w:rPr>
                      <w:rFonts w:ascii="Arial" w:eastAsia="Times New Roman" w:hAnsi="Arial" w:cs="Times New Roman"/>
                      <w:sz w:val="16"/>
                      <w:szCs w:val="16"/>
                      <w:u w:val="single"/>
                      <w:lang w:val="en-US" w:eastAsia="de-DE"/>
                    </w:rPr>
                    <w:t xml:space="preserve"> substance into the device as determined by the notified body, in order to ensure that the changes have no negative impact on the established benefit/risk profile of the addition of the substance in the medical device. When the relevant medicines competent</w:t>
                  </w:r>
                  <w:r w:rsidRPr="00834765">
                    <w:rPr>
                      <w:rFonts w:ascii="Arial" w:eastAsia="Times New Roman" w:hAnsi="Arial" w:cs="Times New Roman"/>
                      <w:sz w:val="16"/>
                      <w:szCs w:val="16"/>
                      <w:u w:val="single"/>
                      <w:lang w:val="en-US" w:eastAsia="de-DE"/>
                    </w:rPr>
                    <w:t xml:space="preserve"> authority (i.e. the one involved in the initial consultation) has obtained information on the ancillary substance, which could have an impact on the established benefit/risk profile of the addition of the substance in the medical device, it shall</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u w:val="single"/>
                      <w:lang w:val="en-US" w:eastAsia="de-DE"/>
                    </w:rPr>
                    <w:t xml:space="preserve">provide </w:t>
                  </w:r>
                  <w:r w:rsidRPr="00834765">
                    <w:rPr>
                      <w:rFonts w:ascii="Arial" w:eastAsia="Times New Roman" w:hAnsi="Arial" w:cs="Times New Roman"/>
                      <w:sz w:val="16"/>
                      <w:szCs w:val="16"/>
                      <w:u w:val="single"/>
                      <w:lang w:val="en-US" w:eastAsia="de-DE"/>
                    </w:rPr>
                    <w:t>the notified body with advice, whether this information has an impact on the established benefit/risk profile of the addition of the substance in the medical device or not. The notified body shall take the updated scientific opinion into account in reconsi</w:t>
                  </w:r>
                  <w:r w:rsidRPr="00834765">
                    <w:rPr>
                      <w:rFonts w:ascii="Arial" w:eastAsia="Times New Roman" w:hAnsi="Arial" w:cs="Times New Roman"/>
                      <w:sz w:val="16"/>
                      <w:szCs w:val="16"/>
                      <w:u w:val="single"/>
                      <w:lang w:val="en-US" w:eastAsia="de-DE"/>
                    </w:rPr>
                    <w:t>dering its assessment of the conformity assessment procedure.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7"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7"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The devices must be designed and manufactured in such a way as to reduce to a minimum the risks posed by substances leaking from the device. Special attention shall be given to substances which are carcinogenic, mutagenic or toxic to reproduction, in</w:t>
                  </w:r>
                  <w:r w:rsidRPr="00834765">
                    <w:rPr>
                      <w:rFonts w:ascii="Arial" w:eastAsia="Times New Roman" w:hAnsi="Arial" w:cs="Times New Roman"/>
                      <w:sz w:val="16"/>
                      <w:szCs w:val="16"/>
                      <w:u w:val="single"/>
                      <w:lang w:val="en-US" w:eastAsia="de-DE"/>
                    </w:rPr>
                    <w:t xml:space="preserve"> accordance with Annex I to Council Directive 67/548/EEC of </w:t>
                  </w:r>
                  <w:smartTag w:uri="urn:schemas-microsoft-com:office:smarttags" w:element="date">
                    <w:smartTagPr>
                      <w:attr w:name="Day" w:val="27"/>
                      <w:attr w:name="Month" w:val="6"/>
                      <w:attr w:name="Year" w:val="19"/>
                      <w:attr w:name="ls" w:val="trans"/>
                    </w:smartTagPr>
                    <w:r w:rsidRPr="00834765">
                      <w:rPr>
                        <w:rFonts w:ascii="Arial" w:eastAsia="Times New Roman" w:hAnsi="Arial" w:cs="Times New Roman"/>
                        <w:sz w:val="16"/>
                        <w:szCs w:val="16"/>
                        <w:u w:val="single"/>
                        <w:lang w:val="en-US" w:eastAsia="de-DE"/>
                      </w:rPr>
                      <w:t>27 June 19</w:t>
                    </w:r>
                  </w:smartTag>
                  <w:r w:rsidRPr="00834765">
                    <w:rPr>
                      <w:rFonts w:ascii="Arial" w:eastAsia="Times New Roman" w:hAnsi="Arial" w:cs="Times New Roman"/>
                      <w:sz w:val="16"/>
                      <w:szCs w:val="16"/>
                      <w:u w:val="single"/>
                      <w:lang w:val="en-US" w:eastAsia="de-DE"/>
                    </w:rPr>
                    <w:t>67 on the approximation of laws, regulations and administrative provisions relating to the classification, packaging and labelling of dangerous substances (1). If parts of a device (or a</w:t>
                  </w:r>
                  <w:r w:rsidRPr="00834765">
                    <w:rPr>
                      <w:rFonts w:ascii="Arial" w:eastAsia="Times New Roman" w:hAnsi="Arial" w:cs="Times New Roman"/>
                      <w:sz w:val="16"/>
                      <w:szCs w:val="16"/>
                      <w:u w:val="single"/>
                      <w:lang w:val="en-US" w:eastAsia="de-DE"/>
                    </w:rPr>
                    <w:t xml:space="preserve"> device itself) intended to administer and/or remove medicines, body liquids or other substances to or from the body, or devices intended for transport and storage of such body fluids or substances, contain phthalates which are classified as carcinogenic,m</w:t>
                  </w:r>
                  <w:r w:rsidRPr="00834765">
                    <w:rPr>
                      <w:rFonts w:ascii="Arial" w:eastAsia="Times New Roman" w:hAnsi="Arial" w:cs="Times New Roman"/>
                      <w:sz w:val="16"/>
                      <w:szCs w:val="16"/>
                      <w:u w:val="single"/>
                      <w:lang w:val="en-US" w:eastAsia="de-DE"/>
                    </w:rPr>
                    <w:t>utagenic or toxic to reproduction, of category 1 or 2, in accordance with Annex I to Directive 67/548/EEC, these devices must be labelled on the device itself and/or on the packaging for each unit or, where appropriate, on the sales packaging as a device c</w:t>
                  </w:r>
                  <w:r w:rsidRPr="00834765">
                    <w:rPr>
                      <w:rFonts w:ascii="Arial" w:eastAsia="Times New Roman" w:hAnsi="Arial" w:cs="Times New Roman"/>
                      <w:sz w:val="16"/>
                      <w:szCs w:val="16"/>
                      <w:u w:val="single"/>
                      <w:lang w:val="en-US" w:eastAsia="de-DE"/>
                    </w:rPr>
                    <w:t>ontaining phthalates. If the intended use of such devices includes treatment of children or treatment of pregnant or nursing women, the manufacturer must provide a specific justification for the use of these substances with regard to compliance with the es</w:t>
                  </w:r>
                  <w:r w:rsidRPr="00834765">
                    <w:rPr>
                      <w:rFonts w:ascii="Arial" w:eastAsia="Times New Roman" w:hAnsi="Arial" w:cs="Times New Roman"/>
                      <w:sz w:val="16"/>
                      <w:szCs w:val="16"/>
                      <w:u w:val="single"/>
                      <w:lang w:val="en-US" w:eastAsia="de-DE"/>
                    </w:rPr>
                    <w:t>sential requirements, in particular of this paragraph, within the technical documentation and, within the instructions for use, information on residual risks for these patient groups and, if applicable, on appropriate precautionary measures.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7.6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must be designed and manufactured in such a way as to reduce, as much as possible, risks posed by </w:t>
                  </w:r>
                  <w:r w:rsidRPr="00834765">
                    <w:rPr>
                      <w:rFonts w:ascii="Arial" w:eastAsia="Times New Roman" w:hAnsi="Arial" w:cs="Times New Roman"/>
                      <w:sz w:val="16"/>
                      <w:szCs w:val="16"/>
                      <w:lang w:val="en-US" w:eastAsia="de-DE"/>
                    </w:rPr>
                    <w:t>the unintentional ingress of substances into the device taking into account the device and the nature of the environment in which it is intended to be used.</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Infection and microbial contamination</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devices and manufacturing processes must be designed in such a way as to eliminate or reduce as far as possible the risk of infection to the patient, user </w:t>
                  </w:r>
                  <w:r w:rsidRPr="00834765">
                    <w:rPr>
                      <w:rFonts w:ascii="Arial" w:eastAsia="Times New Roman" w:hAnsi="Arial" w:cs="Times New Roman"/>
                      <w:sz w:val="16"/>
                      <w:szCs w:val="16"/>
                      <w:lang w:val="en-US" w:eastAsia="de-DE"/>
                    </w:rPr>
                    <w:t>and third parties. The design must allow easy handling and, where necessary, minimize contamination of the device by the patient or vice versa during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Tissues of animal origin must originate from animals that have been subjected to veterinary controls and </w:t>
                  </w:r>
                  <w:r w:rsidRPr="00834765">
                    <w:rPr>
                      <w:rFonts w:ascii="Arial" w:eastAsia="Times New Roman" w:hAnsi="Arial" w:cs="Times New Roman"/>
                      <w:sz w:val="16"/>
                      <w:szCs w:val="16"/>
                      <w:lang w:val="en-US" w:eastAsia="de-DE"/>
                    </w:rPr>
                    <w:t>surveillance adapted to the intended use of the tissues.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Notified bodies shall retain information on the geographical origin of the animals.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Processing, preservation, testing and handling of tissues, cells and substances of animal origin must be carried ou</w:t>
                  </w:r>
                  <w:r w:rsidRPr="00834765">
                    <w:rPr>
                      <w:rFonts w:ascii="Arial" w:eastAsia="Times New Roman" w:hAnsi="Arial" w:cs="Times New Roman"/>
                      <w:sz w:val="16"/>
                      <w:szCs w:val="16"/>
                      <w:lang w:val="en-US" w:eastAsia="de-DE"/>
                    </w:rPr>
                    <w:t>t so as to provide optimal security. In particular safety with regard to viruses and other transferable agents must be addressed by implementation of validated methods of elimination or viral inactivation in the course of the manufacturing process.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w:instrText>
                  </w:r>
                  <w:r w:rsidRPr="00834765">
                    <w:rPr>
                      <w:rFonts w:ascii="Arial" w:eastAsia="Times New Roman" w:hAnsi="Arial" w:cs="Times New Roman"/>
                      <w:sz w:val="16"/>
                      <w:szCs w:val="16"/>
                      <w:lang w:val="en-US" w:eastAsia="de-DE"/>
                    </w:rPr>
                    <w:instrText xml:space="preserve">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delivered in a sterile state must be designed, manufactured and packed in a non-reusable pack and/or</w:t>
                  </w:r>
                  <w:r w:rsidRPr="00834765">
                    <w:rPr>
                      <w:rFonts w:ascii="Arial" w:eastAsia="Times New Roman" w:hAnsi="Arial" w:cs="Times New Roman"/>
                      <w:sz w:val="16"/>
                      <w:szCs w:val="16"/>
                      <w:lang w:val="en-US" w:eastAsia="de-DE"/>
                    </w:rPr>
                    <w:t xml:space="preserve"> according to appropriate procedures to ensure that they are sterile when placed on the market and remain sterile, under the storage and transport conditions laid down, until the protective packaging is damaged or opened.</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delivered in a sterile state must have been manufactured and sterilized by an appropriate, validated</w:t>
                  </w:r>
                  <w:r w:rsidRPr="00834765">
                    <w:rPr>
                      <w:rFonts w:ascii="Arial" w:eastAsia="Times New Roman" w:hAnsi="Arial" w:cs="Times New Roman"/>
                      <w:sz w:val="16"/>
                      <w:szCs w:val="16"/>
                      <w:lang w:val="en-US" w:eastAsia="de-DE"/>
                    </w:rPr>
                    <w:t xml:space="preserve"> method.</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intended to be sterilized must be manufactured in appropriately controlled (e. g. environmental) </w:t>
                  </w:r>
                  <w:r w:rsidRPr="00834765">
                    <w:rPr>
                      <w:rFonts w:ascii="Arial" w:eastAsia="Times New Roman" w:hAnsi="Arial" w:cs="Times New Roman"/>
                      <w:sz w:val="16"/>
                      <w:szCs w:val="16"/>
                      <w:lang w:val="en-US" w:eastAsia="de-DE"/>
                    </w:rPr>
                    <w:t>conditions.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Packaging systems for non-sterile devices must keep the product without deterioration at the level of </w:t>
                  </w:r>
                  <w:r w:rsidRPr="00834765">
                    <w:rPr>
                      <w:rFonts w:ascii="Arial" w:eastAsia="Times New Roman" w:hAnsi="Arial" w:cs="Times New Roman"/>
                      <w:sz w:val="16"/>
                      <w:szCs w:val="16"/>
                      <w:lang w:val="en-US" w:eastAsia="de-DE"/>
                    </w:rPr>
                    <w:t>cleanliness stipulated and, if the devices are to be sterilized prior to use, minimize the risk of microbial contamination; the packaging system must be suitable taking account of the method of sterilization indicated by the manufacturer.</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packaging and/or label of the device must distinguish between identical or similar products sold in both</w:t>
                  </w:r>
                  <w:r w:rsidRPr="00834765">
                    <w:rPr>
                      <w:rFonts w:ascii="Arial" w:eastAsia="Times New Roman" w:hAnsi="Arial" w:cs="Times New Roman"/>
                      <w:sz w:val="16"/>
                      <w:szCs w:val="16"/>
                      <w:lang w:val="en-US" w:eastAsia="de-DE"/>
                    </w:rPr>
                    <w:t xml:space="preserve"> sterile and non-sterile condition.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9</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Construction and environmental properties</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9.1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If the device is intended for use in combination with other devices or equipment, the whole combination, including the connection system must be safe and </w:t>
                  </w:r>
                  <w:r w:rsidRPr="00834765">
                    <w:rPr>
                      <w:rFonts w:ascii="Arial" w:eastAsia="Times New Roman" w:hAnsi="Arial" w:cs="Times New Roman"/>
                      <w:sz w:val="16"/>
                      <w:szCs w:val="16"/>
                      <w:lang w:val="en-US" w:eastAsia="de-DE"/>
                    </w:rPr>
                    <w:t>must not impair the specified performances of the devices. Any restrictions on use must be indicated on the label or in the instructions for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9.2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must be designed and manufactured in such a way as to remove or minimize as far as is possible:</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w:t>
                  </w:r>
                  <w:r w:rsidRPr="00834765">
                    <w:rPr>
                      <w:rFonts w:ascii="Arial" w:eastAsia="Times New Roman" w:hAnsi="Arial" w:cs="Times New Roman"/>
                      <w:sz w:val="16"/>
                      <w:szCs w:val="16"/>
                      <w:lang w:val="en-US" w:eastAsia="de-DE"/>
                    </w:rPr>
                    <w:t>risk of injury, in connection with their physical features, including the volume/pressure ratio, dimensional and where appropriate ergonomic features,</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risks connected with reasonably foreseeable environmental conditions, such as magnetic fields, external e</w:t>
                  </w:r>
                  <w:r w:rsidRPr="00834765">
                    <w:rPr>
                      <w:rFonts w:ascii="Arial" w:eastAsia="Times New Roman" w:hAnsi="Arial" w:cs="Times New Roman"/>
                      <w:sz w:val="16"/>
                      <w:szCs w:val="16"/>
                      <w:lang w:val="en-US" w:eastAsia="de-DE"/>
                    </w:rPr>
                    <w:t>lectrical influences, electrostatic discharge, pressure, temperature or variations in pressure and acceleration,</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risks of reciprocal interference with other devices normally used in the investigations or for the treatment given,</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risks arising where mai</w:t>
                  </w:r>
                  <w:r w:rsidRPr="00834765">
                    <w:rPr>
                      <w:rFonts w:ascii="Arial" w:eastAsia="Times New Roman" w:hAnsi="Arial" w:cs="Times New Roman"/>
                      <w:sz w:val="16"/>
                      <w:szCs w:val="16"/>
                      <w:lang w:val="en-US" w:eastAsia="de-DE"/>
                    </w:rPr>
                    <w:t>ntenance or calibration are not possible (as with implants), from ageing of materials used or loss of accuracy of any measuring or control mechanism.</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9.3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must be designed and manufactured in such a way as to minimize the risks of fire or explosion during</w:t>
                  </w:r>
                  <w:r w:rsidRPr="00834765">
                    <w:rPr>
                      <w:rFonts w:ascii="Arial" w:eastAsia="Times New Roman" w:hAnsi="Arial" w:cs="Times New Roman"/>
                      <w:sz w:val="16"/>
                      <w:szCs w:val="16"/>
                      <w:lang w:val="en-US" w:eastAsia="de-DE"/>
                    </w:rPr>
                    <w:t xml:space="preserve"> normal use and in single fault condition. Particular attention must be paid to devices whose intended use includes exposure to flammable substances or to substances which could cause combustion.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10</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with a measuring function</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10.1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with a measuring function must be designed and manufactured </w:t>
                  </w:r>
                  <w:r w:rsidRPr="00834765">
                    <w:rPr>
                      <w:rFonts w:ascii="Arial" w:eastAsia="Times New Roman" w:hAnsi="Arial" w:cs="Times New Roman"/>
                      <w:sz w:val="16"/>
                      <w:szCs w:val="16"/>
                      <w:lang w:val="en-US" w:eastAsia="de-DE"/>
                    </w:rPr>
                    <w:t>in such a way as to provide sufficient accuracy and stability within appropriate limits of accuracy and taking account of the intended purpose of the device. The limits of accuracy must be indicated by the manufacturer.</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10.2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measurement, monitoring and display scale must be designed in line with ergonomic principles, taking </w:t>
                  </w:r>
                  <w:r w:rsidRPr="00834765">
                    <w:rPr>
                      <w:rFonts w:ascii="Arial" w:eastAsia="Times New Roman" w:hAnsi="Arial" w:cs="Times New Roman"/>
                      <w:sz w:val="16"/>
                      <w:szCs w:val="16"/>
                      <w:lang w:val="en-US" w:eastAsia="de-DE"/>
                    </w:rPr>
                    <w:t>account of the intended purpose of the device.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10.3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The measurements made by devices with a measuring function must be expressed in legal units conforming to </w:t>
                  </w:r>
                  <w:r w:rsidRPr="00834765">
                    <w:rPr>
                      <w:rFonts w:ascii="Arial" w:eastAsia="Times New Roman" w:hAnsi="Arial" w:cs="Times New Roman"/>
                      <w:sz w:val="16"/>
                      <w:szCs w:val="16"/>
                      <w:lang w:val="en-US" w:eastAsia="de-DE"/>
                    </w:rPr>
                    <w:t>the provisions of Council Directive 80/181/EEC (1).</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Protection against radiation</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General</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shall be designed and manufactured in such a way that exposure of patients, users and other persons to radiation shall be reduced as far as possible </w:t>
                  </w:r>
                  <w:r w:rsidRPr="00834765">
                    <w:rPr>
                      <w:rFonts w:ascii="Arial" w:eastAsia="Times New Roman" w:hAnsi="Arial" w:cs="Times New Roman"/>
                      <w:sz w:val="16"/>
                      <w:szCs w:val="16"/>
                      <w:lang w:val="en-US" w:eastAsia="de-DE"/>
                    </w:rPr>
                    <w:t>compatible with the intended purpose, whilst not restricting the application of appropriate specified levels for therapeutic and diagnostic purposes.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Intended radiation</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Where devices are designed to emit hazardous levels of radiation necessary for a </w:t>
                  </w:r>
                  <w:r w:rsidRPr="00834765">
                    <w:rPr>
                      <w:rFonts w:ascii="Arial" w:eastAsia="Times New Roman" w:hAnsi="Arial" w:cs="Times New Roman"/>
                      <w:sz w:val="16"/>
                      <w:szCs w:val="16"/>
                      <w:lang w:val="en-US" w:eastAsia="de-DE"/>
                    </w:rPr>
                    <w:t>specific medical purpose the benefit of which is considered to outweigh the risks inherent in the emission, it must be possible for the user to control the emissions. Such devices shall be designed and manufactured to ensure reproducibility and tolerance o</w:t>
                  </w:r>
                  <w:r w:rsidRPr="00834765">
                    <w:rPr>
                      <w:rFonts w:ascii="Arial" w:eastAsia="Times New Roman" w:hAnsi="Arial" w:cs="Times New Roman"/>
                      <w:sz w:val="16"/>
                      <w:szCs w:val="16"/>
                      <w:lang w:val="en-US" w:eastAsia="de-DE"/>
                    </w:rPr>
                    <w:t>f relevant variable parameters.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devices are intended to emit potentially hazardous, visible and/or invisible radiation, they must be fitted, where practicable, with visual displays and/or audible warnings of such emissions.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Unintended radiation</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shall be designed and manufactured in such a way that exposure of patients, </w:t>
                  </w:r>
                  <w:r w:rsidRPr="00834765">
                    <w:rPr>
                      <w:rFonts w:ascii="Arial" w:eastAsia="Times New Roman" w:hAnsi="Arial" w:cs="Times New Roman"/>
                      <w:sz w:val="16"/>
                      <w:szCs w:val="16"/>
                      <w:lang w:val="en-US" w:eastAsia="de-DE"/>
                    </w:rPr>
                    <w:t>users and other persons to the emission of unintended, stray or scattered radiation is reduced as far as possible.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Instructions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operating instructions for devices emitting radiation must give detailed information as to</w:t>
                  </w:r>
                  <w:r w:rsidRPr="00834765">
                    <w:rPr>
                      <w:rFonts w:ascii="Arial" w:eastAsia="Times New Roman" w:hAnsi="Arial" w:cs="Times New Roman"/>
                      <w:sz w:val="16"/>
                      <w:szCs w:val="16"/>
                      <w:lang w:val="en-US" w:eastAsia="de-DE"/>
                    </w:rPr>
                    <w:t xml:space="preserve"> the nature of the emitted radiation, means of protecting the patient and the user and on ways of avoiding misuse and of eliminating the risks inherent in installation.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11.5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Ionizing radiation</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intended to emit ionizing radiation must be designed and manufactured in such a </w:t>
                  </w:r>
                  <w:r w:rsidRPr="00834765">
                    <w:rPr>
                      <w:rFonts w:ascii="Arial" w:eastAsia="Times New Roman" w:hAnsi="Arial" w:cs="Times New Roman"/>
                      <w:sz w:val="16"/>
                      <w:szCs w:val="16"/>
                      <w:lang w:val="en-US" w:eastAsia="de-DE"/>
                    </w:rPr>
                    <w:t>way as to ensure that, where practicable, the quantity, geometry and quality of radiation emitted can be varied and controlled taking into account the intended use.</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emitting ionizing radiation intended for diagnostic radiology shall be designed and</w:t>
                  </w:r>
                  <w:r w:rsidRPr="00834765">
                    <w:rPr>
                      <w:rFonts w:ascii="Arial" w:eastAsia="Times New Roman" w:hAnsi="Arial" w:cs="Times New Roman"/>
                      <w:sz w:val="16"/>
                      <w:szCs w:val="16"/>
                      <w:lang w:val="en-US" w:eastAsia="de-DE"/>
                    </w:rPr>
                    <w:t xml:space="preserve"> manufactured in such a way as to achieve appropriate image and/or output quality for the intended medical purpose whilst minimizing radiation exposure of the patient and user.</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emitting ionizing radiation, intended for therapeutic radiology shall b</w:t>
                  </w:r>
                  <w:r w:rsidRPr="00834765">
                    <w:rPr>
                      <w:rFonts w:ascii="Arial" w:eastAsia="Times New Roman" w:hAnsi="Arial" w:cs="Times New Roman"/>
                      <w:sz w:val="16"/>
                      <w:szCs w:val="16"/>
                      <w:lang w:val="en-US" w:eastAsia="de-DE"/>
                    </w:rPr>
                    <w:t>e designed and manufactured in such a way as to enable reliable monitoring and control of the delivered dose, the beam type and energy and where appropriate the quality of radiation.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Requirements for medical devices connected to or equipped with an energy source</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incorporating electronic programmable systems must be designed to ensure the repeatability, reliability and </w:t>
                  </w:r>
                  <w:r w:rsidRPr="00834765">
                    <w:rPr>
                      <w:rFonts w:ascii="Arial" w:eastAsia="Times New Roman" w:hAnsi="Arial" w:cs="Times New Roman"/>
                      <w:sz w:val="16"/>
                      <w:szCs w:val="16"/>
                      <w:lang w:val="en-US" w:eastAsia="de-DE"/>
                    </w:rPr>
                    <w:t>performance of these systems according to the intended use. In the event of a single fault condition (in the system) appropriate means should be adopted to eliminate or reduce as far as possible consequent risks.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12.1a</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GB" w:eastAsia="de-DE"/>
                    </w:rPr>
                    <w:t xml:space="preserve">For devices which incorporate software or which are medical software in themselves, the software must be </w:t>
                  </w:r>
                  <w:r w:rsidRPr="00834765">
                    <w:rPr>
                      <w:rFonts w:ascii="Arial" w:eastAsia="Times New Roman" w:hAnsi="Arial" w:cs="Times New Roman"/>
                      <w:sz w:val="16"/>
                      <w:szCs w:val="16"/>
                      <w:u w:val="single"/>
                      <w:lang w:val="en-GB" w:eastAsia="de-DE"/>
                    </w:rPr>
                    <w:t>validated according to the state of the art taking into account the principles of development lifecycle, risk management, validation and verification.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where the safety of the patients depends on an internal power supply must be equipped with a means </w:t>
                  </w:r>
                  <w:r w:rsidRPr="00834765">
                    <w:rPr>
                      <w:rFonts w:ascii="Arial" w:eastAsia="Times New Roman" w:hAnsi="Arial" w:cs="Times New Roman"/>
                      <w:sz w:val="16"/>
                      <w:szCs w:val="16"/>
                      <w:lang w:val="en-US" w:eastAsia="de-DE"/>
                    </w:rPr>
                    <w:t>of determining the state of the power supply.</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where the safety of the patients depends on an external power supply must include an alarm system </w:t>
                  </w:r>
                  <w:r w:rsidRPr="00834765">
                    <w:rPr>
                      <w:rFonts w:ascii="Arial" w:eastAsia="Times New Roman" w:hAnsi="Arial" w:cs="Times New Roman"/>
                      <w:sz w:val="16"/>
                      <w:szCs w:val="16"/>
                      <w:lang w:val="en-US" w:eastAsia="de-DE"/>
                    </w:rPr>
                    <w:t>to signal any power failure.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intended to monitor one or more clinical parameters of a patient must be equipped with appropriate </w:t>
                  </w:r>
                  <w:r w:rsidRPr="00834765">
                    <w:rPr>
                      <w:rFonts w:ascii="Arial" w:eastAsia="Times New Roman" w:hAnsi="Arial" w:cs="Times New Roman"/>
                      <w:sz w:val="16"/>
                      <w:szCs w:val="16"/>
                      <w:lang w:val="en-US" w:eastAsia="de-DE"/>
                    </w:rPr>
                    <w:t>alarm systems to alert the user of situations which could lead to death or severe deterioration of the patient's state of health.</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must be designed and manufactured in such a way as to minimize the risks of creating </w:t>
                  </w:r>
                  <w:r w:rsidRPr="00834765">
                    <w:rPr>
                      <w:rFonts w:ascii="Arial" w:eastAsia="Times New Roman" w:hAnsi="Arial" w:cs="Times New Roman"/>
                      <w:sz w:val="16"/>
                      <w:szCs w:val="16"/>
                      <w:lang w:val="en-US" w:eastAsia="de-DE"/>
                    </w:rPr>
                    <w:t>electromagnetic fields which could impair the operation of other devices or equipment in the usual environment.</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Protection against electrical risks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must be designed and manufactured in such a way as to avoid, as</w:t>
                  </w:r>
                  <w:r w:rsidRPr="00834765">
                    <w:rPr>
                      <w:rFonts w:ascii="Arial" w:eastAsia="Times New Roman" w:hAnsi="Arial" w:cs="Times New Roman"/>
                      <w:sz w:val="16"/>
                      <w:szCs w:val="16"/>
                      <w:lang w:val="en-US" w:eastAsia="de-DE"/>
                    </w:rPr>
                    <w:t xml:space="preserve"> far as possible, the risk of accidental electric shocks during normal use and in single fault condition, provided the devices are installed correctly.</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Requirements for medical devices connected to or equipped with an energy source (continued)</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Protection against mechanical and thermal risks</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must be designed and manufactured in such a way </w:t>
                  </w:r>
                  <w:r w:rsidRPr="00834765">
                    <w:rPr>
                      <w:rFonts w:ascii="Arial" w:eastAsia="Times New Roman" w:hAnsi="Arial" w:cs="Times New Roman"/>
                      <w:sz w:val="16"/>
                      <w:szCs w:val="16"/>
                      <w:lang w:val="en-US" w:eastAsia="de-DE"/>
                    </w:rPr>
                    <w:t>as to protect the patient and user against mechanical risks connected with, for example, resistance, stability and moving parts.</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must be designed and manufactured in such a way as to reduce to the lowest possible level the risks arising from vibrat</w:t>
                  </w:r>
                  <w:r w:rsidRPr="00834765">
                    <w:rPr>
                      <w:rFonts w:ascii="Arial" w:eastAsia="Times New Roman" w:hAnsi="Arial" w:cs="Times New Roman"/>
                      <w:sz w:val="16"/>
                      <w:szCs w:val="16"/>
                      <w:lang w:val="en-US" w:eastAsia="de-DE"/>
                    </w:rPr>
                    <w:t>ion generated by the devices, taking account of technical progress and of the means available for limiting vibrations, particularly at source, unless the vibrations are part of the specified performance.</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must be designed and manufactured in such a </w:t>
                  </w:r>
                  <w:r w:rsidRPr="00834765">
                    <w:rPr>
                      <w:rFonts w:ascii="Arial" w:eastAsia="Times New Roman" w:hAnsi="Arial" w:cs="Times New Roman"/>
                      <w:sz w:val="16"/>
                      <w:szCs w:val="16"/>
                      <w:lang w:val="en-US" w:eastAsia="de-DE"/>
                    </w:rPr>
                    <w:t>way as to reduce to the lowest possible level the risks arising from the noise emitted, taking account of technical progress and of the means available to reduce noise, particularly at source, unless the noise emitted is part of the specified performance.</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Terminals and connectors to the electricity, gas or hydraulic and pneumatic energy supplies which the user has to handle must be designed and constructed in such a way as to minimize all possible risks.</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Accessible parts of the devices (excluding the parts </w:t>
                  </w:r>
                  <w:r w:rsidRPr="00834765">
                    <w:rPr>
                      <w:rFonts w:ascii="Arial" w:eastAsia="Times New Roman" w:hAnsi="Arial" w:cs="Times New Roman"/>
                      <w:sz w:val="16"/>
                      <w:szCs w:val="16"/>
                      <w:lang w:val="en-US" w:eastAsia="de-DE"/>
                    </w:rPr>
                    <w:t>or areas intended to supply heat or reach given temperatures) and their surroundings must not attain potentially dangerous temperatures under normal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12.8</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Protection against the risks posed to the patient by energy supplies or substances</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Devices for supplying the patient with energy or substances must be designed and constructed in such a </w:t>
                  </w:r>
                  <w:r w:rsidRPr="00834765">
                    <w:rPr>
                      <w:rFonts w:ascii="Arial" w:eastAsia="Times New Roman" w:hAnsi="Arial" w:cs="Times New Roman"/>
                      <w:sz w:val="16"/>
                      <w:szCs w:val="16"/>
                      <w:lang w:val="en-US" w:eastAsia="de-DE"/>
                    </w:rPr>
                    <w:t>way that the flow-rate can be set and maintained accurately enough to guarantee the safety of the patient and of the user.</w:t>
                  </w:r>
                </w:p>
                <w:p w:rsidR="00834765" w:rsidRPr="00834765" w:rsidP="00834765">
                  <w:pPr>
                    <w:widowControl w:val="0"/>
                    <w:numPr>
                      <w:ilvl w:val="0"/>
                      <w:numId w:val="1"/>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Devices must be fitted with the means of preventing and/or indicating any inadequacies in the flow-rate which could pose a danger.</w:t>
                  </w:r>
                  <w:r w:rsidRPr="00834765">
                    <w:rPr>
                      <w:rFonts w:ascii="Arial" w:eastAsia="Times New Roman" w:hAnsi="Arial" w:cs="Times New Roman"/>
                      <w:sz w:val="16"/>
                      <w:szCs w:val="16"/>
                      <w:lang w:val="en-US" w:eastAsia="de-DE"/>
                    </w:rPr>
                    <w:br/>
                    <w:t>De</w:t>
                  </w:r>
                  <w:r w:rsidRPr="00834765">
                    <w:rPr>
                      <w:rFonts w:ascii="Arial" w:eastAsia="Times New Roman" w:hAnsi="Arial" w:cs="Times New Roman"/>
                      <w:sz w:val="16"/>
                      <w:szCs w:val="16"/>
                      <w:lang w:val="en-US" w:eastAsia="de-DE"/>
                    </w:rPr>
                    <w:t>vices must incorporate suitable means to prevent, as far as possible, the accidental release of dangerous levels of energy from an energy and/or substance source.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12.9</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function of the controls and indicators must be clearly specified on the devices.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Where a device bears </w:t>
                  </w:r>
                  <w:r w:rsidRPr="00834765">
                    <w:rPr>
                      <w:rFonts w:ascii="Arial" w:eastAsia="Times New Roman" w:hAnsi="Arial" w:cs="Times New Roman"/>
                      <w:sz w:val="16"/>
                      <w:szCs w:val="16"/>
                      <w:lang w:val="en-US" w:eastAsia="de-DE"/>
                    </w:rPr>
                    <w:t>instructions required for its operation or indicates operating or adjustment parameters by means of a visual system, such information must be understandable to the user and, as appropriate, the patient.</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Information supplied by the manufacturer</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u w:val="single"/>
                      <w:lang w:val="en-GB" w:eastAsia="de-DE"/>
                    </w:rPr>
                  </w:pPr>
                  <w:r w:rsidRPr="00834765">
                    <w:rPr>
                      <w:rFonts w:ascii="Arial" w:eastAsia="Times New Roman" w:hAnsi="Arial" w:cs="Times New Roman"/>
                      <w:sz w:val="16"/>
                      <w:szCs w:val="16"/>
                      <w:u w:val="single"/>
                      <w:lang w:val="en-GB" w:eastAsia="de-DE"/>
                    </w:rPr>
                    <w:t xml:space="preserve">Each device must be accompanied by the information needed to use it safely and properly, taking account of the training and knowledge of the potential </w:t>
                  </w:r>
                  <w:r w:rsidRPr="00834765">
                    <w:rPr>
                      <w:rFonts w:ascii="Arial" w:eastAsia="Times New Roman" w:hAnsi="Arial" w:cs="Times New Roman"/>
                      <w:sz w:val="16"/>
                      <w:szCs w:val="16"/>
                      <w:u w:val="single"/>
                      <w:lang w:val="en-GB" w:eastAsia="de-DE"/>
                    </w:rPr>
                    <w:t>users, and to identify the manufacturer.</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This information comprises the details on the label and the data in the instructions for use.</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As far as practicable and appropriate, the information needed to use the device safely must be set out on the device itse</w:t>
                  </w:r>
                  <w:r w:rsidRPr="00834765">
                    <w:rPr>
                      <w:rFonts w:ascii="Arial" w:eastAsia="Times New Roman" w:hAnsi="Arial" w:cs="Times New Roman"/>
                      <w:sz w:val="16"/>
                      <w:szCs w:val="16"/>
                      <w:lang w:val="en-US" w:eastAsia="de-DE"/>
                    </w:rPr>
                    <w:t>lf and/or on the packaging for each unit or, where appropriate, on the sales packaging. If individual packaging of each unit is not practicable, the information must be set out in the leaflet supplied with one or more devices.</w:t>
                  </w:r>
                </w:p>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Instructions for use must be </w:t>
                  </w:r>
                  <w:r w:rsidRPr="00834765">
                    <w:rPr>
                      <w:rFonts w:ascii="Arial" w:eastAsia="Times New Roman" w:hAnsi="Arial" w:cs="Times New Roman"/>
                      <w:sz w:val="16"/>
                      <w:szCs w:val="16"/>
                      <w:lang w:val="en-US" w:eastAsia="de-DE"/>
                    </w:rPr>
                    <w:t>included in the packaging for every device. By way of exception, no such instructions for use are needed for devices in Class I or IIa if they can be used safely without any such instructions.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Where appropriate, this information should take the form of symbols. Any symbol or identification color </w:t>
                  </w:r>
                  <w:r w:rsidRPr="00834765">
                    <w:rPr>
                      <w:rFonts w:ascii="Arial" w:eastAsia="Times New Roman" w:hAnsi="Arial" w:cs="Times New Roman"/>
                      <w:sz w:val="16"/>
                      <w:szCs w:val="16"/>
                      <w:lang w:val="en-US" w:eastAsia="de-DE"/>
                    </w:rPr>
                    <w:t>used must conform to the harmonized standards. In areas for which no standards exist, the symbols and colors must be described in the documentation supplied with the device.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label must bear the following particulars:</w:t>
                  </w:r>
                </w:p>
                <w:p w:rsidR="00834765" w:rsidRPr="00834765" w:rsidP="00834765">
                  <w:pPr>
                    <w:widowControl w:val="0"/>
                    <w:numPr>
                      <w:ilvl w:val="0"/>
                      <w:numId w:val="2"/>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GB" w:eastAsia="de-DE"/>
                    </w:rPr>
                    <w:t xml:space="preserve">the name or trade name and address of the manufacturer. For </w:t>
                  </w:r>
                  <w:r w:rsidRPr="00834765">
                    <w:rPr>
                      <w:rFonts w:ascii="Arial" w:eastAsia="Times New Roman" w:hAnsi="Arial" w:cs="Times New Roman"/>
                      <w:sz w:val="16"/>
                      <w:szCs w:val="16"/>
                      <w:u w:val="single"/>
                      <w:lang w:val="en-GB" w:eastAsia="de-DE"/>
                    </w:rPr>
                    <w:t>devices imported into the Community, in view of their distribution in the Community, the label, or the outer packaging, or instructions for use, shall contain in addition the name and address of the authorised representative where the manufacturer does not</w:t>
                  </w:r>
                  <w:r w:rsidRPr="00834765">
                    <w:rPr>
                      <w:rFonts w:ascii="Arial" w:eastAsia="Times New Roman" w:hAnsi="Arial" w:cs="Times New Roman"/>
                      <w:sz w:val="16"/>
                      <w:szCs w:val="16"/>
                      <w:u w:val="single"/>
                      <w:lang w:val="en-GB" w:eastAsia="de-DE"/>
                    </w:rPr>
                    <w:t xml:space="preserve"> have a registered place of business in the Community;</w:t>
                  </w:r>
                </w:p>
                <w:p w:rsidR="00834765" w:rsidRPr="00834765" w:rsidP="00834765">
                  <w:pPr>
                    <w:widowControl w:val="0"/>
                    <w:numPr>
                      <w:ilvl w:val="0"/>
                      <w:numId w:val="2"/>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the details strictly necessary to identify the device and the contents of the packaging especially for the users;</w:t>
                  </w:r>
                </w:p>
                <w:p w:rsidR="00834765" w:rsidRPr="00834765" w:rsidP="00834765">
                  <w:pPr>
                    <w:widowControl w:val="0"/>
                    <w:numPr>
                      <w:ilvl w:val="0"/>
                      <w:numId w:val="2"/>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lang w:val="en-US" w:eastAsia="de-DE"/>
                    </w:rPr>
                    <w:t>where appropriate, the word 'STERILE'</w:t>
                  </w:r>
                  <w:r w:rsidRPr="00834765">
                    <w:rPr>
                      <w:rFonts w:ascii="Arial" w:eastAsia="Times New Roman" w:hAnsi="Arial" w:cs="Times New Roman"/>
                      <w:sz w:val="16"/>
                      <w:szCs w:val="16"/>
                      <w:u w:val="single"/>
                      <w:lang w:val="en-US" w:eastAsia="de-DE"/>
                    </w:rPr>
                    <w:t>;</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appropriate, the batch code, preceded by t</w:t>
                  </w:r>
                  <w:r w:rsidRPr="00834765">
                    <w:rPr>
                      <w:rFonts w:ascii="Arial" w:eastAsia="Times New Roman" w:hAnsi="Arial" w:cs="Times New Roman"/>
                      <w:sz w:val="16"/>
                      <w:szCs w:val="16"/>
                      <w:lang w:val="en-US" w:eastAsia="de-DE"/>
                    </w:rPr>
                    <w:t>he word '</w:t>
                  </w:r>
                  <w:smartTag w:uri="urn:schemas-microsoft-com:office:smarttags" w:element="place">
                    <w:r w:rsidRPr="00834765">
                      <w:rPr>
                        <w:rFonts w:ascii="Arial" w:eastAsia="Times New Roman" w:hAnsi="Arial" w:cs="Times New Roman"/>
                        <w:sz w:val="16"/>
                        <w:szCs w:val="16"/>
                        <w:lang w:val="en-US" w:eastAsia="de-DE"/>
                      </w:rPr>
                      <w:t>LOT</w:t>
                    </w:r>
                  </w:smartTag>
                  <w:r w:rsidRPr="00834765">
                    <w:rPr>
                      <w:rFonts w:ascii="Arial" w:eastAsia="Times New Roman" w:hAnsi="Arial" w:cs="Times New Roman"/>
                      <w:sz w:val="16"/>
                      <w:szCs w:val="16"/>
                      <w:lang w:val="en-US" w:eastAsia="de-DE"/>
                    </w:rPr>
                    <w:t>', or the serial number;</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appropriate, an indication of the date by which the device should be used, in safety, expressed as the year and month;</w:t>
                  </w:r>
                </w:p>
                <w:p w:rsidR="00834765" w:rsidRPr="00834765" w:rsidP="00834765">
                  <w:pPr>
                    <w:widowControl w:val="0"/>
                    <w:numPr>
                      <w:ilvl w:val="0"/>
                      <w:numId w:val="2"/>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 xml:space="preserve">where appropriate, an indication that the device is for single use. A manufacturer’s indication of single use must be consistent across the Community; </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if the device is custom-made, the words 'custom-made device';</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if the device is intended for clinical inv</w:t>
                  </w:r>
                  <w:r w:rsidRPr="00834765">
                    <w:rPr>
                      <w:rFonts w:ascii="Arial" w:eastAsia="Times New Roman" w:hAnsi="Arial" w:cs="Times New Roman"/>
                      <w:sz w:val="16"/>
                      <w:szCs w:val="16"/>
                      <w:lang w:val="en-US" w:eastAsia="de-DE"/>
                    </w:rPr>
                    <w:t>estigations, the words 'exclusively for clinical investigations';</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any special storage and/or handling conditions;</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any special operating instructions;</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any warnings and/or precautions to take;</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year of manufacture for active devices other than those covered b</w:t>
                  </w:r>
                  <w:r w:rsidRPr="00834765">
                    <w:rPr>
                      <w:rFonts w:ascii="Arial" w:eastAsia="Times New Roman" w:hAnsi="Arial" w:cs="Times New Roman"/>
                      <w:sz w:val="16"/>
                      <w:szCs w:val="16"/>
                      <w:lang w:val="en-US" w:eastAsia="de-DE"/>
                    </w:rPr>
                    <w:t>y (e). This indication may be included in the batch or serial number;</w:t>
                  </w:r>
                </w:p>
                <w:p w:rsidR="00834765" w:rsidRPr="00834765" w:rsidP="00834765">
                  <w:pPr>
                    <w:widowControl w:val="0"/>
                    <w:numPr>
                      <w:ilvl w:val="0"/>
                      <w:numId w:val="2"/>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applicable, method of sterilization.</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If the intended purpose of the device is not obvious to the user, the manufacturer must clearly state it on</w:t>
                  </w:r>
                  <w:r w:rsidRPr="00834765">
                    <w:rPr>
                      <w:rFonts w:ascii="Arial" w:eastAsia="Times New Roman" w:hAnsi="Arial" w:cs="Times New Roman"/>
                      <w:sz w:val="16"/>
                      <w:szCs w:val="16"/>
                      <w:lang w:val="en-US" w:eastAsia="de-DE"/>
                    </w:rPr>
                    <w:t xml:space="preserve"> the label and in the instructions for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bottom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bottom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 xml:space="preserve">Wherever reasonable and practicable, the devices and detachable components must be identified, where </w:t>
                  </w:r>
                  <w:r w:rsidRPr="00834765">
                    <w:rPr>
                      <w:rFonts w:ascii="Arial" w:eastAsia="Times New Roman" w:hAnsi="Arial" w:cs="Times New Roman"/>
                      <w:sz w:val="16"/>
                      <w:szCs w:val="16"/>
                      <w:lang w:val="en-US" w:eastAsia="de-DE"/>
                    </w:rPr>
                    <w:t>appropriate in terms of batches, to allow all appropriate action to detect any potential risk posed by the devices and detachable components.</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10"/>
          <w:szCs w:val="10"/>
          <w:lang w:val="en-US" w:eastAsia="de-DE"/>
        </w:rPr>
      </w:pPr>
      <w:r w:rsidRPr="00834765">
        <w:rPr>
          <w:rFonts w:ascii="Arial" w:eastAsia="Times New Roman" w:hAnsi="Arial" w:cs="Times New Roman"/>
          <w:sz w:val="20"/>
          <w:szCs w:val="20"/>
          <w:lang w:val="en-US"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
      <w:tblGrid>
        <w:gridCol w:w="9690"/>
      </w:tblGrid>
      <w:tr w:rsidTr="00834765">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tblPrEx>
        <w:tc>
          <w:tcPr>
            <w:tcW w:w="9690" w:type="dxa"/>
            <w:shd w:val="clear" w:color="auto" w:fill="auto"/>
          </w:tcPr>
          <w:tbl>
            <w:tblPr>
              <w:tblW w:w="9464" w:type="dxa"/>
              <w:tblCellMar>
                <w:top w:w="57" w:type="dxa"/>
                <w:left w:w="0" w:type="dxa"/>
                <w:bottom w:w="57" w:type="dxa"/>
                <w:right w:w="0" w:type="dxa"/>
              </w:tblCellMar>
              <w:tblLook w:val="01E0"/>
            </w:tblPr>
            <w:tblGrid>
              <w:gridCol w:w="568"/>
              <w:gridCol w:w="3969"/>
              <w:gridCol w:w="4196"/>
              <w:gridCol w:w="391"/>
              <w:gridCol w:w="340"/>
            </w:tblGrid>
            <w:tr w:rsidTr="00834765">
              <w:tblPrEx>
                <w:tblW w:w="9464" w:type="dxa"/>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Applicable standards,</w:t>
                  </w:r>
                  <w:r w:rsidRPr="00834765">
                    <w:rPr>
                      <w:rFonts w:ascii="Arial" w:eastAsia="Times New Roman" w:hAnsi="Arial" w:cs="Times New Roman"/>
                      <w:sz w:val="16"/>
                      <w:szCs w:val="16"/>
                      <w:lang w:val="en-US" w:eastAsia="de-DE"/>
                    </w:rPr>
                    <w:b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Documented evidence</w:t>
                  </w:r>
                  <w:r w:rsidRPr="00834765">
                    <w:rPr>
                      <w:rFonts w:ascii="Arial" w:eastAsia="Times New Roman" w:hAnsi="Arial" w:cs="Times New Roman"/>
                      <w:sz w:val="16"/>
                      <w:szCs w:val="16"/>
                      <w:lang w:val="en-US" w:eastAsia="de-DE"/>
                    </w:rPr>
                    <w:br/>
                    <w:t>(test reports, records, others)</w:t>
                  </w:r>
                </w:p>
              </w:tc>
              <w:tc>
                <w:tcPr>
                  <w:tcW w:w="391" w:type="dxa"/>
                  <w:tcBorders>
                    <w:left w:val="single" w:sz="4" w:space="0" w:color="auto"/>
                    <w:bottom w:val="single" w:sz="4"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NA</w:t>
                  </w:r>
                </w:p>
              </w:tc>
              <w:tc>
                <w:tcPr>
                  <w:tcW w:w="340" w:type="dxa"/>
                  <w:tcBorders>
                    <w:left w:val="single" w:sz="4" w:space="0" w:color="auto"/>
                    <w:bottom w:val="single" w:sz="4" w:space="0" w:color="auto"/>
                  </w:tcBorders>
                  <w:textDirection w:val="btLr"/>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fulfilled</w:t>
                  </w:r>
                </w:p>
              </w:tc>
            </w:tr>
          </w:tbl>
          <w:p w:rsidR="00834765" w:rsidRPr="00834765" w:rsidP="00834765">
            <w:pPr>
              <w:widowControl w:val="0"/>
              <w:spacing w:before="120" w:after="12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II. Requirements regarding design and construction</w:t>
            </w:r>
          </w:p>
          <w:tbl>
            <w:tblPr>
              <w:tblW w:w="9464" w:type="dxa"/>
              <w:tblCellMar>
                <w:top w:w="57" w:type="dxa"/>
                <w:left w:w="0" w:type="dxa"/>
                <w:bottom w:w="57" w:type="dxa"/>
                <w:right w:w="0" w:type="dxa"/>
              </w:tblCellMar>
              <w:tblLook w:val="01E0"/>
            </w:tblPr>
            <w:tblGrid>
              <w:gridCol w:w="567"/>
              <w:gridCol w:w="3969"/>
              <w:gridCol w:w="4197"/>
              <w:gridCol w:w="391"/>
              <w:gridCol w:w="340"/>
            </w:tblGrid>
            <w:tr w:rsidTr="00834765">
              <w:tblPrEx>
                <w:tblW w:w="9464" w:type="dxa"/>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w:t>
                  </w:r>
                </w:p>
              </w:tc>
              <w:tc>
                <w:tcPr>
                  <w:tcW w:w="8897" w:type="dxa"/>
                  <w:gridSpan w:val="4"/>
                  <w:tcBorders>
                    <w:left w:val="single" w:sz="4" w:space="0" w:color="auto"/>
                    <w:bottom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Information supplied by the manufacturer (continued)</w:t>
                  </w:r>
                </w:p>
              </w:tc>
            </w:tr>
            <w:tr w:rsidTr="00834765">
              <w:tblPrEx>
                <w:tblW w:w="9464" w:type="dxa"/>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13.6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appropriate, the instructions for use must contain the following particulars:</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details referred to in Section 13.3, with the exception</w:t>
                  </w:r>
                  <w:r w:rsidRPr="00834765">
                    <w:rPr>
                      <w:rFonts w:ascii="Arial" w:eastAsia="Times New Roman" w:hAnsi="Arial" w:cs="Times New Roman"/>
                      <w:sz w:val="16"/>
                      <w:szCs w:val="16"/>
                      <w:lang w:val="en-US" w:eastAsia="de-DE"/>
                    </w:rPr>
                    <w:t xml:space="preserve"> of (d) and (e);</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performances referred to in Section 3 and any undesirable side-effects;</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if the device must be installed with or connected to other medical devices or equipment in order to operate as required for its intended purpose, sufficient detail</w:t>
                  </w:r>
                  <w:r w:rsidRPr="00834765">
                    <w:rPr>
                      <w:rFonts w:ascii="Arial" w:eastAsia="Times New Roman" w:hAnsi="Arial" w:cs="Times New Roman"/>
                      <w:sz w:val="16"/>
                      <w:szCs w:val="16"/>
                      <w:lang w:val="en-US" w:eastAsia="de-DE"/>
                    </w:rPr>
                    <w:t>s of its characteristics to identify the correct devices or equipment to use in order to obtain a safe combination;</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all the information needed to verify whether the device is properly installed and can operate correctly and safely, plus details of the natu</w:t>
                  </w:r>
                  <w:r w:rsidRPr="00834765">
                    <w:rPr>
                      <w:rFonts w:ascii="Arial" w:eastAsia="Times New Roman" w:hAnsi="Arial" w:cs="Times New Roman"/>
                      <w:sz w:val="16"/>
                      <w:szCs w:val="16"/>
                      <w:lang w:val="en-US" w:eastAsia="de-DE"/>
                    </w:rPr>
                    <w:t>re and frequency of the maintenance and calibration needed to ensure that the devices operate properly and safely at all times;</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where appropriate, information to avoid certain risks in connection with implantation of the device;</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information regarding the r</w:t>
                  </w:r>
                  <w:r w:rsidRPr="00834765">
                    <w:rPr>
                      <w:rFonts w:ascii="Arial" w:eastAsia="Times New Roman" w:hAnsi="Arial" w:cs="Times New Roman"/>
                      <w:sz w:val="16"/>
                      <w:szCs w:val="16"/>
                      <w:lang w:val="en-US" w:eastAsia="de-DE"/>
                    </w:rPr>
                    <w:t>isks of reciprocal interference posed by the presence of the device during specific investigations or treatment;</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the necessary instructions in the event of damage to the sterile packaging and, where appropriate, details of appropriate methods of resteriliz</w:t>
                  </w:r>
                  <w:r w:rsidRPr="00834765">
                    <w:rPr>
                      <w:rFonts w:ascii="Arial" w:eastAsia="Times New Roman" w:hAnsi="Arial" w:cs="Times New Roman"/>
                      <w:sz w:val="16"/>
                      <w:szCs w:val="16"/>
                      <w:lang w:val="en-US" w:eastAsia="de-DE"/>
                    </w:rPr>
                    <w:t>ation;</w:t>
                  </w:r>
                </w:p>
                <w:p w:rsidR="00834765" w:rsidRPr="00834765" w:rsidP="00834765">
                  <w:pPr>
                    <w:widowControl w:val="0"/>
                    <w:numPr>
                      <w:ilvl w:val="0"/>
                      <w:numId w:val="3"/>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lang w:val="en-US" w:eastAsia="de-DE"/>
                    </w:rPr>
                    <w:t xml:space="preserve">if the device is reusable, information on the appropriate processes to allow reuse, including cleaning, disinfection, packaging and, where appropriate, the method of sterilization of the device to be resterilized, and any restriction on the number </w:t>
                  </w:r>
                  <w:r w:rsidRPr="00834765">
                    <w:rPr>
                      <w:rFonts w:ascii="Arial" w:eastAsia="Times New Roman" w:hAnsi="Arial" w:cs="Times New Roman"/>
                      <w:sz w:val="16"/>
                      <w:szCs w:val="16"/>
                      <w:lang w:val="en-US" w:eastAsia="de-DE"/>
                    </w:rPr>
                    <w:t>of reuses.</w:t>
                  </w:r>
                  <w:r w:rsidRPr="00834765">
                    <w:rPr>
                      <w:rFonts w:ascii="Arial" w:eastAsia="Times New Roman" w:hAnsi="Arial" w:cs="Times New Roman"/>
                      <w:sz w:val="16"/>
                      <w:szCs w:val="16"/>
                      <w:lang w:val="en-US" w:eastAsia="de-DE"/>
                    </w:rPr>
                    <w:br/>
                    <w:t xml:space="preserve">Where devices are supplied with the intention that they be sterilized before use, the instructions for cleaning and sterilization must be such that, if correctly followed, the device will still comply with the requirements in Section I. </w:t>
                  </w:r>
                  <w:r w:rsidRPr="00834765">
                    <w:rPr>
                      <w:rFonts w:ascii="Arial" w:eastAsia="Times New Roman" w:hAnsi="Arial" w:cs="Times New Roman"/>
                      <w:sz w:val="16"/>
                      <w:szCs w:val="16"/>
                      <w:u w:val="single"/>
                      <w:lang w:val="en-GB" w:eastAsia="de-DE"/>
                    </w:rPr>
                    <w:t>If the d</w:t>
                  </w:r>
                  <w:r w:rsidRPr="00834765">
                    <w:rPr>
                      <w:rFonts w:ascii="Arial" w:eastAsia="Times New Roman" w:hAnsi="Arial" w:cs="Times New Roman"/>
                      <w:sz w:val="16"/>
                      <w:szCs w:val="16"/>
                      <w:u w:val="single"/>
                      <w:lang w:val="en-GB" w:eastAsia="de-DE"/>
                    </w:rPr>
                    <w:t>evice bears an indication that the device is for single use, information on known characteristics and technical factors known to the manufacturer that could pose a risk if the device were to be re-used. If in accordance with Section 13.1 no instructions fo</w:t>
                  </w:r>
                  <w:r w:rsidRPr="00834765">
                    <w:rPr>
                      <w:rFonts w:ascii="Arial" w:eastAsia="Times New Roman" w:hAnsi="Arial" w:cs="Times New Roman"/>
                      <w:sz w:val="16"/>
                      <w:szCs w:val="16"/>
                      <w:u w:val="single"/>
                      <w:lang w:val="en-GB" w:eastAsia="de-DE"/>
                    </w:rPr>
                    <w:t>r use are needed, the information must be made available to the user upon request;</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details of any further treatment or handling needed before the device can be used (for example, sterilization, final assembly, etc.);</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in the case of devices emitting radiati</w:t>
                  </w:r>
                  <w:r w:rsidRPr="00834765">
                    <w:rPr>
                      <w:rFonts w:ascii="Arial" w:eastAsia="Times New Roman" w:hAnsi="Arial" w:cs="Times New Roman"/>
                      <w:sz w:val="16"/>
                      <w:szCs w:val="16"/>
                      <w:lang w:val="en-US" w:eastAsia="de-DE"/>
                    </w:rPr>
                    <w:t>on for medical purposes, details of the nature, type, intensity and distribution of this radiation.</w:t>
                  </w:r>
                  <w:r w:rsidRPr="00834765">
                    <w:rPr>
                      <w:rFonts w:ascii="Arial" w:eastAsia="Times New Roman" w:hAnsi="Arial" w:cs="Times New Roman"/>
                      <w:sz w:val="16"/>
                      <w:szCs w:val="16"/>
                      <w:lang w:val="en-US" w:eastAsia="de-DE"/>
                    </w:rPr>
                    <w:br/>
                    <w:t>The instructions for use must also include details allowing the medical staff to brief the patient on any contra-indications and any precautions to be taken</w:t>
                  </w:r>
                  <w:r w:rsidRPr="00834765">
                    <w:rPr>
                      <w:rFonts w:ascii="Arial" w:eastAsia="Times New Roman" w:hAnsi="Arial" w:cs="Times New Roman"/>
                      <w:sz w:val="16"/>
                      <w:szCs w:val="16"/>
                      <w:lang w:val="en-US" w:eastAsia="de-DE"/>
                    </w:rPr>
                    <w:t>. These details should cover in particular;</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precautions to be taken in the event of changes in the performance of the device;</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precautions to be taken as regards exposure, in reasonably foreseeable environmental conditions, to magnetic fields, external elec</w:t>
                  </w:r>
                  <w:r w:rsidRPr="00834765">
                    <w:rPr>
                      <w:rFonts w:ascii="Arial" w:eastAsia="Times New Roman" w:hAnsi="Arial" w:cs="Times New Roman"/>
                      <w:sz w:val="16"/>
                      <w:szCs w:val="16"/>
                      <w:lang w:val="en-US" w:eastAsia="de-DE"/>
                    </w:rPr>
                    <w:t>trical influences, electrostatic discharge, pressure or variations in pressure, acceleration, thermal ignition sources, etc.;</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adequate information regarding the medicinal product or products which the device in question is designed to administer, including</w:t>
                  </w:r>
                  <w:r w:rsidRPr="00834765">
                    <w:rPr>
                      <w:rFonts w:ascii="Arial" w:eastAsia="Times New Roman" w:hAnsi="Arial" w:cs="Times New Roman"/>
                      <w:sz w:val="16"/>
                      <w:szCs w:val="16"/>
                      <w:lang w:val="en-US" w:eastAsia="de-DE"/>
                    </w:rPr>
                    <w:t xml:space="preserve"> any limitations in the choice of substances to be delivered;</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precautions to be taken against any special, unusual risks related to the disposal of the device;</w:t>
                  </w:r>
                </w:p>
                <w:p w:rsidR="00834765" w:rsidRPr="00834765" w:rsidP="00834765">
                  <w:pPr>
                    <w:widowControl w:val="0"/>
                    <w:numPr>
                      <w:ilvl w:val="0"/>
                      <w:numId w:val="3"/>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US" w:eastAsia="de-DE"/>
                    </w:rPr>
                    <w:t xml:space="preserve">medicinal substances, </w:t>
                  </w:r>
                  <w:r w:rsidRPr="00834765">
                    <w:rPr>
                      <w:rFonts w:ascii="Arial" w:eastAsia="Times New Roman" w:hAnsi="Arial" w:cs="Times New Roman"/>
                      <w:sz w:val="16"/>
                      <w:szCs w:val="16"/>
                      <w:u w:val="single"/>
                      <w:lang w:val="en-GB" w:eastAsia="de-DE"/>
                    </w:rPr>
                    <w:t xml:space="preserve">or human blood derivatives incorporated into the device as an integral </w:t>
                  </w:r>
                  <w:r w:rsidRPr="00834765">
                    <w:rPr>
                      <w:rFonts w:ascii="Arial" w:eastAsia="Times New Roman" w:hAnsi="Arial" w:cs="Times New Roman"/>
                      <w:sz w:val="16"/>
                      <w:szCs w:val="16"/>
                      <w:u w:val="single"/>
                      <w:lang w:val="en-GB" w:eastAsia="de-DE"/>
                    </w:rPr>
                    <w:t>part in accordance with Section 7.4;</w:t>
                  </w:r>
                </w:p>
                <w:p w:rsidR="00834765" w:rsidRPr="00834765" w:rsidP="00834765">
                  <w:pPr>
                    <w:widowControl w:val="0"/>
                    <w:numPr>
                      <w:ilvl w:val="0"/>
                      <w:numId w:val="3"/>
                    </w:numPr>
                    <w:spacing w:after="0" w:line="240" w:lineRule="auto"/>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degree of accuracy claimed for devices with a measuring function.</w:t>
                  </w:r>
                </w:p>
                <w:p w:rsidR="00834765" w:rsidRPr="00834765" w:rsidP="00834765">
                  <w:pPr>
                    <w:widowControl w:val="0"/>
                    <w:numPr>
                      <w:ilvl w:val="0"/>
                      <w:numId w:val="3"/>
                    </w:numPr>
                    <w:spacing w:after="0" w:line="240" w:lineRule="auto"/>
                    <w:rPr>
                      <w:rFonts w:ascii="Arial" w:eastAsia="Times New Roman" w:hAnsi="Arial" w:cs="Times New Roman"/>
                      <w:sz w:val="16"/>
                      <w:szCs w:val="16"/>
                      <w:u w:val="single"/>
                      <w:lang w:val="en-US" w:eastAsia="de-DE"/>
                    </w:rPr>
                  </w:pPr>
                  <w:r w:rsidRPr="00834765">
                    <w:rPr>
                      <w:rFonts w:ascii="Arial" w:eastAsia="Times New Roman" w:hAnsi="Arial" w:cs="Times New Roman"/>
                      <w:sz w:val="16"/>
                      <w:szCs w:val="16"/>
                      <w:u w:val="single"/>
                      <w:lang w:val="en-GB" w:eastAsia="de-DE"/>
                    </w:rPr>
                    <w:t>date of issue or the latest revision of the instructions for use.</w:t>
                  </w:r>
                </w:p>
              </w:tc>
              <w:tc>
                <w:tcPr>
                  <w:tcW w:w="391" w:type="dxa"/>
                  <w:vMerge w:val="restart"/>
                  <w:tcBorders>
                    <w:top w:val="single" w:sz="4" w:space="0" w:color="auto"/>
                    <w:left w:val="single" w:sz="4" w:space="0" w:color="auto"/>
                    <w:righ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c>
                <w:tcPr>
                  <w:tcW w:w="340" w:type="dxa"/>
                  <w:vMerge w:val="restart"/>
                  <w:tcBorders>
                    <w:top w:val="single" w:sz="4" w:space="0" w:color="auto"/>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fldChar w:fldCharType="begin">
                      <w:ffData>
                        <w:name w:val=""/>
                        <w:enabled/>
                        <w:calcOnExit w:val="0"/>
                        <w:checkBox>
                          <w:size w:val="20"/>
                          <w:default w:val="0"/>
                        </w:checkBox>
                      </w:ffData>
                    </w:fldChar>
                  </w:r>
                  <w:r w:rsidRPr="00834765">
                    <w:rPr>
                      <w:rFonts w:ascii="Arial" w:eastAsia="Times New Roman" w:hAnsi="Arial" w:cs="Times New Roman"/>
                      <w:sz w:val="16"/>
                      <w:szCs w:val="16"/>
                      <w:lang w:val="en-US" w:eastAsia="de-DE"/>
                    </w:rPr>
                    <w:instrText xml:space="preserve"> FORMCHECKBOX </w:instrText>
                  </w:r>
                  <w:r>
                    <w:rPr>
                      <w:rFonts w:ascii="Arial" w:eastAsia="Times New Roman" w:hAnsi="Arial" w:cs="Times New Roman"/>
                      <w:sz w:val="16"/>
                      <w:szCs w:val="16"/>
                      <w:lang w:val="en-US" w:eastAsia="de-DE"/>
                    </w:rPr>
                    <w:fldChar w:fldCharType="separate"/>
                  </w:r>
                  <w:r w:rsidRPr="00834765">
                    <w:rPr>
                      <w:rFonts w:ascii="Arial" w:eastAsia="Times New Roman" w:hAnsi="Arial" w:cs="Times New Roman"/>
                      <w:sz w:val="16"/>
                      <w:szCs w:val="16"/>
                      <w:lang w:val="en-US" w:eastAsia="de-DE"/>
                    </w:rPr>
                    <w:fldChar w:fldCharType="end"/>
                  </w:r>
                </w:p>
              </w:tc>
            </w:tr>
            <w:tr w:rsidTr="00834765">
              <w:tblPrEx>
                <w:tblW w:w="9464" w:type="dxa"/>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834765" w:rsidRPr="00834765" w:rsidP="00834765">
                  <w:pPr>
                    <w:widowControl w:val="0"/>
                    <w:spacing w:after="0" w:line="240" w:lineRule="auto"/>
                    <w:jc w:val="right"/>
                    <w:rPr>
                      <w:rFonts w:ascii="Arial" w:eastAsia="Times New Roman" w:hAnsi="Arial" w:cs="Times New Roman"/>
                      <w:sz w:val="16"/>
                      <w:szCs w:val="16"/>
                      <w:lang w:val="en-US"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7"/>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834765" w:rsidRPr="00834765" w:rsidP="00834765">
                  <w:pPr>
                    <w:widowControl w:val="0"/>
                    <w:spacing w:after="0" w:line="240" w:lineRule="auto"/>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28"/>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391" w:type="dxa"/>
                  <w:vMerge/>
                  <w:tcBorders>
                    <w:left w:val="single" w:sz="4" w:space="0" w:color="auto"/>
                    <w:right w:val="single" w:sz="4" w:space="0" w:color="auto"/>
                  </w:tcBorders>
                </w:tcPr>
                <w:p w:rsidR="00834765" w:rsidRPr="00834765" w:rsidP="00834765">
                  <w:pPr>
                    <w:widowControl w:val="0"/>
                    <w:spacing w:after="0" w:line="240" w:lineRule="auto"/>
                    <w:rPr>
                      <w:rFonts w:ascii="Arial" w:eastAsia="Times New Roman" w:hAnsi="Arial" w:cs="Times New Roman"/>
                      <w:sz w:val="20"/>
                      <w:szCs w:val="20"/>
                      <w:lang w:val="en-US" w:eastAsia="de-DE"/>
                    </w:rPr>
                  </w:pPr>
                </w:p>
              </w:tc>
              <w:tc>
                <w:tcPr>
                  <w:tcW w:w="340" w:type="dxa"/>
                  <w:vMerge/>
                  <w:tcBorders>
                    <w:left w:val="single" w:sz="4" w:space="0" w:color="auto"/>
                  </w:tcBorders>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sz w:val="20"/>
                <w:szCs w:val="20"/>
                <w:lang w:val="en-US" w:eastAsia="de-DE"/>
              </w:rPr>
            </w:pP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p w:rsidR="00834765" w:rsidRPr="00834765" w:rsidP="00834765">
      <w:pPr>
        <w:widowControl w:val="0"/>
        <w:spacing w:after="0" w:line="240" w:lineRule="auto"/>
        <w:rPr>
          <w:rFonts w:ascii="Arial" w:eastAsia="Times New Roman" w:hAnsi="Arial" w:cs="Times New Roman"/>
          <w:b/>
          <w:sz w:val="20"/>
          <w:szCs w:val="20"/>
          <w:lang w:val="en-US" w:eastAsia="de-DE"/>
        </w:rPr>
      </w:pPr>
      <w:r w:rsidRPr="00834765">
        <w:rPr>
          <w:rFonts w:ascii="Arial" w:eastAsia="Times New Roman" w:hAnsi="Arial" w:cs="Times New Roman"/>
          <w:b/>
          <w:sz w:val="20"/>
          <w:szCs w:val="20"/>
          <w:lang w:val="en-US" w:eastAsia="de-DE"/>
        </w:rPr>
        <w:t>Summary</w:t>
      </w:r>
    </w:p>
    <w:p w:rsidR="00834765" w:rsidRPr="00834765" w:rsidP="00834765">
      <w:pPr>
        <w:widowControl w:val="0"/>
        <w:spacing w:after="0" w:line="240" w:lineRule="auto"/>
        <w:jc w:val="both"/>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6"/>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xml:space="preserve">The applicable Essential Requirements according to Annex I of the EC-Directive 93/42/EEC </w:t>
      </w:r>
      <w:r w:rsidRPr="00834765">
        <w:rPr>
          <w:rFonts w:ascii="Arial" w:eastAsia="Times New Roman" w:hAnsi="Arial" w:cs="Times New Roman"/>
          <w:noProof/>
          <w:sz w:val="20"/>
          <w:szCs w:val="20"/>
          <w:lang w:val="en-US" w:eastAsia="de-DE"/>
        </w:rPr>
        <w:t>are fulfilled.</w:t>
      </w:r>
      <w:r w:rsidRPr="00834765">
        <w:rPr>
          <w:rFonts w:ascii="Arial" w:eastAsia="Times New Roman" w:hAnsi="Arial" w:cs="Times New Roman"/>
          <w:sz w:val="20"/>
          <w:szCs w:val="20"/>
          <w:lang w:val="en-US" w:eastAsia="de-DE"/>
        </w:rPr>
        <w:fldChar w:fldCharType="end"/>
      </w:r>
    </w:p>
    <w:tbl>
      <w:tblPr>
        <w:tblW w:w="9690" w:type="dxa"/>
        <w:tblLayout w:type="fixed"/>
        <w:tblCellMar>
          <w:top w:w="57" w:type="dxa"/>
          <w:left w:w="0" w:type="dxa"/>
          <w:bottom w:w="113" w:type="dxa"/>
          <w:right w:w="0" w:type="dxa"/>
        </w:tblCellMar>
        <w:tblLook w:val="0000"/>
      </w:tblPr>
      <w:tblGrid>
        <w:gridCol w:w="4422"/>
        <w:gridCol w:w="845"/>
        <w:gridCol w:w="4423"/>
      </w:tblGrid>
      <w:tr w:rsidTr="00834765">
        <w:tblPrEx>
          <w:tblW w:w="9690" w:type="dxa"/>
          <w:tblLayout w:type="fixed"/>
          <w:tblCellMar>
            <w:top w:w="57" w:type="dxa"/>
            <w:left w:w="0" w:type="dxa"/>
            <w:bottom w:w="113" w:type="dxa"/>
            <w:right w:w="0" w:type="dxa"/>
          </w:tblCellMar>
          <w:tblLook w:val="0000"/>
        </w:tblPrEx>
        <w:trPr>
          <w:cantSplit/>
          <w:trHeight w:val="851"/>
        </w:trPr>
        <w:tc>
          <w:tcPr>
            <w:tcW w:w="4422" w:type="dxa"/>
            <w:tcBorders>
              <w:bottom w:val="single" w:sz="2" w:space="0" w:color="auto"/>
            </w:tcBorders>
            <w:vAlign w:val="bottom"/>
          </w:tcPr>
          <w:p w:rsidR="00834765" w:rsidRPr="00834765" w:rsidP="00834765">
            <w:pPr>
              <w:widowControl w:val="0"/>
              <w:spacing w:after="0" w:line="240" w:lineRule="auto"/>
              <w:jc w:val="center"/>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br w:type="page"/>
            </w:r>
            <w:r w:rsidRPr="00834765">
              <w:rPr>
                <w:rFonts w:ascii="Arial" w:eastAsia="Times New Roman" w:hAnsi="Arial" w:cs="Times New Roman"/>
                <w:sz w:val="20"/>
                <w:szCs w:val="20"/>
                <w:lang w:val="en-US" w:eastAsia="de-DE"/>
              </w:rPr>
              <w:fldChar w:fldCharType="begin">
                <w:ffData>
                  <w:name w:val="Text44"/>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c>
          <w:tcPr>
            <w:tcW w:w="845" w:type="dxa"/>
            <w:vAlign w:val="bottom"/>
          </w:tcPr>
          <w:p w:rsidR="00834765" w:rsidRPr="00834765" w:rsidP="00834765">
            <w:pPr>
              <w:widowControl w:val="0"/>
              <w:spacing w:after="0" w:line="240" w:lineRule="auto"/>
              <w:jc w:val="center"/>
              <w:rPr>
                <w:rFonts w:ascii="Arial" w:eastAsia="Times New Roman" w:hAnsi="Arial" w:cs="Times New Roman"/>
                <w:sz w:val="20"/>
                <w:szCs w:val="20"/>
                <w:lang w:val="en-US" w:eastAsia="de-DE"/>
              </w:rPr>
            </w:pPr>
          </w:p>
        </w:tc>
        <w:tc>
          <w:tcPr>
            <w:tcW w:w="4423" w:type="dxa"/>
            <w:tcBorders>
              <w:bottom w:val="single" w:sz="2" w:space="0" w:color="auto"/>
            </w:tcBorders>
            <w:vAlign w:val="bottom"/>
          </w:tcPr>
          <w:p w:rsidR="00834765" w:rsidRPr="00834765" w:rsidP="00834765">
            <w:pPr>
              <w:widowControl w:val="0"/>
              <w:spacing w:after="0" w:line="240" w:lineRule="auto"/>
              <w:jc w:val="center"/>
              <w:rPr>
                <w:rFonts w:ascii="Arial" w:eastAsia="Times New Roman" w:hAnsi="Arial" w:cs="Times New Roman"/>
                <w:sz w:val="20"/>
                <w:szCs w:val="20"/>
                <w:lang w:val="en-US" w:eastAsia="de-DE"/>
              </w:rPr>
            </w:pPr>
            <w:r w:rsidRPr="00834765">
              <w:rPr>
                <w:rFonts w:ascii="Arial" w:eastAsia="Times New Roman" w:hAnsi="Arial" w:cs="Times New Roman"/>
                <w:sz w:val="20"/>
                <w:szCs w:val="20"/>
                <w:lang w:val="en-US" w:eastAsia="de-DE"/>
              </w:rPr>
              <w:fldChar w:fldCharType="begin">
                <w:ffData>
                  <w:name w:val="Text45"/>
                  <w:enabled/>
                  <w:calcOnExit w:val="0"/>
                  <w:textInput/>
                </w:ffData>
              </w:fldChar>
            </w:r>
            <w:r w:rsidRPr="00834765">
              <w:rPr>
                <w:rFonts w:ascii="Arial" w:eastAsia="Times New Roman" w:hAnsi="Arial" w:cs="Times New Roman"/>
                <w:sz w:val="20"/>
                <w:szCs w:val="20"/>
                <w:lang w:val="en-US" w:eastAsia="de-DE"/>
              </w:rPr>
              <w:instrText xml:space="preserve"> FORMTEXT </w:instrText>
            </w:r>
            <w:r w:rsidRPr="00834765">
              <w:rPr>
                <w:rFonts w:ascii="Arial" w:eastAsia="Times New Roman" w:hAnsi="Arial" w:cs="Times New Roman"/>
                <w:sz w:val="20"/>
                <w:szCs w:val="20"/>
                <w:lang w:val="en-US" w:eastAsia="de-DE"/>
              </w:rPr>
              <w:fldChar w:fldCharType="separate"/>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noProof/>
                <w:sz w:val="20"/>
                <w:szCs w:val="20"/>
                <w:lang w:val="en-US" w:eastAsia="de-DE"/>
              </w:rPr>
              <w:t> </w:t>
            </w:r>
            <w:r w:rsidRPr="00834765">
              <w:rPr>
                <w:rFonts w:ascii="Arial" w:eastAsia="Times New Roman" w:hAnsi="Arial" w:cs="Times New Roman"/>
                <w:sz w:val="20"/>
                <w:szCs w:val="20"/>
                <w:lang w:val="en-US" w:eastAsia="de-DE"/>
              </w:rPr>
              <w:fldChar w:fldCharType="end"/>
            </w:r>
          </w:p>
        </w:tc>
      </w:tr>
      <w:tr w:rsidTr="00834765">
        <w:tblPrEx>
          <w:tblW w:w="9690" w:type="dxa"/>
          <w:tblLayout w:type="fixed"/>
          <w:tblCellMar>
            <w:top w:w="57" w:type="dxa"/>
            <w:left w:w="0" w:type="dxa"/>
            <w:bottom w:w="113" w:type="dxa"/>
            <w:right w:w="0" w:type="dxa"/>
          </w:tblCellMar>
          <w:tblLook w:val="0000"/>
        </w:tblPrEx>
        <w:trPr>
          <w:cantSplit/>
        </w:trPr>
        <w:tc>
          <w:tcPr>
            <w:tcW w:w="4422" w:type="dxa"/>
            <w:tcBorders>
              <w:top w:val="single" w:sz="2"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Date, Place</w:t>
            </w:r>
          </w:p>
        </w:tc>
        <w:tc>
          <w:tcPr>
            <w:tcW w:w="845" w:type="dxa"/>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p>
        </w:tc>
        <w:tc>
          <w:tcPr>
            <w:tcW w:w="4423" w:type="dxa"/>
            <w:tcBorders>
              <w:top w:val="single" w:sz="2" w:space="0" w:color="auto"/>
            </w:tcBorders>
            <w:vAlign w:val="center"/>
          </w:tcPr>
          <w:p w:rsidR="00834765" w:rsidRPr="00834765" w:rsidP="00834765">
            <w:pPr>
              <w:widowControl w:val="0"/>
              <w:spacing w:after="0" w:line="240" w:lineRule="auto"/>
              <w:jc w:val="center"/>
              <w:rPr>
                <w:rFonts w:ascii="Arial" w:eastAsia="Times New Roman" w:hAnsi="Arial" w:cs="Times New Roman"/>
                <w:sz w:val="16"/>
                <w:szCs w:val="16"/>
                <w:lang w:val="en-US" w:eastAsia="de-DE"/>
              </w:rPr>
            </w:pPr>
            <w:r w:rsidRPr="00834765">
              <w:rPr>
                <w:rFonts w:ascii="Arial" w:eastAsia="Times New Roman" w:hAnsi="Arial" w:cs="Times New Roman"/>
                <w:sz w:val="16"/>
                <w:szCs w:val="16"/>
                <w:lang w:val="en-US" w:eastAsia="de-DE"/>
              </w:rPr>
              <w:t>Signature</w:t>
            </w:r>
          </w:p>
        </w:tc>
      </w:tr>
    </w:tbl>
    <w:p w:rsidR="00834765" w:rsidRPr="00834765" w:rsidP="00834765">
      <w:pPr>
        <w:widowControl w:val="0"/>
        <w:spacing w:after="0" w:line="240" w:lineRule="auto"/>
        <w:rPr>
          <w:rFonts w:ascii="Arial" w:eastAsia="Times New Roman" w:hAnsi="Arial" w:cs="Times New Roman"/>
          <w:sz w:val="20"/>
          <w:szCs w:val="20"/>
          <w:lang w:val="en-US" w:eastAsia="de-DE"/>
        </w:rPr>
      </w:pPr>
    </w:p>
    <w:p w:rsidR="002354E8" w:rsidRPr="00EE1C97" w:rsidP="002354E8">
      <w:pPr>
        <w:spacing w:line="240" w:lineRule="auto"/>
        <w:rPr>
          <w:rFonts w:ascii="Arial" w:hAnsi="Arial" w:cs="Arial"/>
          <w:sz w:val="20"/>
          <w:szCs w:val="20"/>
        </w:rPr>
      </w:pPr>
    </w:p>
    <w:sectPr w:rsidSect="00387833">
      <w:headerReference w:type="default" r:id="rId5"/>
      <w:footerReference w:type="default" r:id="rId6"/>
      <w:pgSz w:w="11906" w:h="16838"/>
      <w:pgMar w:top="1134" w:right="851" w:bottom="794" w:left="1366" w:header="850" w:footer="624"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C775FA">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510A0" w:rsidRPr="005510A0" w:rsidP="005510A0">
          <w:pPr>
            <w:rPr>
              <w:rFonts w:eastAsia="Calibri" w:cs="Arial"/>
              <w:sz w:val="16"/>
              <w:szCs w:val="16"/>
              <w:lang w:val="it-IT"/>
            </w:rPr>
          </w:pPr>
          <w:r w:rsidRPr="005510A0">
            <w:rPr>
              <w:rFonts w:eastAsia="Calibri" w:cs="Arial"/>
              <w:sz w:val="16"/>
              <w:szCs w:val="16"/>
              <w:lang w:val="en-US"/>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5510A0">
            <w:rPr>
              <w:rFonts w:eastAsia="Calibri" w:cs="Arial"/>
              <w:noProof/>
              <w:sz w:val="16"/>
              <w:szCs w:val="16"/>
              <w:lang w:val="it-IT"/>
            </w:rPr>
            <w:t>5319_15e05117-2e91-42c5-8baf-491b289afad9.docx</w:t>
          </w:r>
          <w:r w:rsidRPr="005510A0">
            <w:rPr>
              <w:rFonts w:eastAsia="Calibri" w:cs="Arial"/>
              <w:sz w:val="16"/>
              <w:szCs w:val="16"/>
              <w:lang w:val="en-US"/>
            </w:rPr>
            <w:fldChar w:fldCharType="end"/>
          </w:r>
        </w:p>
      </w:tc>
      <w:tc>
        <w:tcPr>
          <w:tcW w:w="3190" w:type="dxa"/>
          <w:tcMar>
            <w:left w:w="0" w:type="dxa"/>
            <w:right w:w="0" w:type="dxa"/>
          </w:tcMar>
          <w:vAlign w:val="center"/>
        </w:tcPr>
        <w:p w:rsidR="005510A0" w:rsidRPr="005510A0" w:rsidP="005510A0">
          <w:pPr>
            <w:jc w:val="right"/>
            <w:rPr>
              <w:rFonts w:eastAsia="Calibri" w:cs="Arial"/>
              <w:sz w:val="16"/>
              <w:szCs w:val="16"/>
              <w:lang w:val="en-US"/>
            </w:rPr>
          </w:pPr>
          <w:r>
            <w:rPr>
              <w:rFonts w:eastAsia="Calibri" w:cs="Arial"/>
              <w:sz w:val="16"/>
              <w:szCs w:val="16"/>
              <w:lang w:val="en-US"/>
            </w:rPr>
            <w:t>Page</w:t>
          </w:r>
          <w:r w:rsidR="007F5DFE">
            <w:rPr>
              <w:rFonts w:eastAsia="Calibri" w:cs="Arial"/>
              <w:sz w:val="16"/>
              <w:szCs w:val="16"/>
              <w:lang w:val="en-US"/>
            </w:rPr>
            <w:t xml:space="preserve"> </w:t>
          </w:r>
          <w:r w:rsidRPr="005510A0" w:rsidR="007C2A05">
            <w:rPr>
              <w:rFonts w:eastAsia="Calibri" w:cs="Arial"/>
              <w:sz w:val="16"/>
              <w:szCs w:val="16"/>
              <w:lang w:val="en-US"/>
            </w:rPr>
            <w:fldChar w:fldCharType="begin"/>
          </w:r>
          <w:r w:rsidRPr="005510A0" w:rsidR="007C2A05">
            <w:rPr>
              <w:rFonts w:eastAsia="Calibri" w:cs="Arial"/>
              <w:sz w:val="16"/>
              <w:szCs w:val="16"/>
              <w:lang w:val="en-US"/>
            </w:rPr>
            <w:instrText xml:space="preserve"> PAGE   \* MERGEFORMAT </w:instrText>
          </w:r>
          <w:r w:rsidRPr="005510A0" w:rsidR="007C2A05">
            <w:rPr>
              <w:rFonts w:eastAsia="Calibri" w:cs="Arial"/>
              <w:sz w:val="16"/>
              <w:szCs w:val="16"/>
              <w:lang w:val="en-US"/>
            </w:rPr>
            <w:fldChar w:fldCharType="separate"/>
          </w:r>
          <w:r w:rsidR="0031291A">
            <w:rPr>
              <w:rFonts w:ascii="Arial" w:eastAsia="Calibri" w:hAnsi="Arial" w:cs="Arial"/>
              <w:noProof/>
              <w:sz w:val="16"/>
              <w:szCs w:val="16"/>
              <w:lang w:val="en-US" w:eastAsia="en-US" w:bidi="ar-SA"/>
            </w:rPr>
            <w:t>10</w:t>
          </w:r>
          <w:r w:rsidRPr="005510A0" w:rsidR="007C2A05">
            <w:rPr>
              <w:rFonts w:eastAsia="Calibri" w:cs="Arial"/>
              <w:sz w:val="16"/>
              <w:szCs w:val="16"/>
              <w:lang w:val="en-US"/>
            </w:rPr>
            <w:fldChar w:fldCharType="end"/>
          </w:r>
          <w:r>
            <w:rPr>
              <w:rFonts w:eastAsia="Calibri" w:cs="Arial"/>
              <w:sz w:val="16"/>
              <w:szCs w:val="16"/>
              <w:lang w:val="en-US"/>
            </w:rPr>
            <w:t xml:space="preserve"> of</w:t>
          </w:r>
          <w:r w:rsidRPr="005510A0" w:rsidR="007C2A05">
            <w:rPr>
              <w:rFonts w:eastAsia="Calibri" w:cs="Arial"/>
              <w:sz w:val="16"/>
              <w:szCs w:val="16"/>
              <w:lang w:val="en-US"/>
            </w:rPr>
            <w:t xml:space="preserve"> </w:t>
          </w:r>
          <w:r w:rsidRPr="005510A0" w:rsidR="007C2A05">
            <w:rPr>
              <w:rFonts w:eastAsia="Calibri" w:cs="Arial"/>
              <w:sz w:val="16"/>
              <w:szCs w:val="16"/>
              <w:lang w:val="en-US"/>
            </w:rPr>
            <w:fldChar w:fldCharType="begin"/>
          </w:r>
          <w:r w:rsidRPr="005510A0" w:rsidR="007C2A05">
            <w:rPr>
              <w:rFonts w:eastAsia="Calibri" w:cs="Arial"/>
              <w:sz w:val="16"/>
              <w:szCs w:val="16"/>
              <w:lang w:val="en-US"/>
            </w:rPr>
            <w:instrText xml:space="preserve"> NUMPAGES   \* MERGEFORMAT </w:instrText>
          </w:r>
          <w:r w:rsidRPr="005510A0" w:rsidR="007C2A05">
            <w:rPr>
              <w:rFonts w:eastAsia="Calibri" w:cs="Arial"/>
              <w:sz w:val="16"/>
              <w:szCs w:val="16"/>
              <w:lang w:val="en-US"/>
            </w:rPr>
            <w:fldChar w:fldCharType="separate"/>
          </w:r>
          <w:r w:rsidR="0031291A">
            <w:rPr>
              <w:rFonts w:ascii="Arial" w:eastAsia="Calibri" w:hAnsi="Arial" w:cs="Arial"/>
              <w:noProof/>
              <w:sz w:val="16"/>
              <w:szCs w:val="16"/>
              <w:lang w:val="en-US" w:eastAsia="en-US" w:bidi="ar-SA"/>
            </w:rPr>
            <w:t>10</w:t>
          </w:r>
          <w:r w:rsidRPr="005510A0" w:rsidR="007C2A05">
            <w:rPr>
              <w:rFonts w:eastAsia="Calibri" w:cs="Arial"/>
              <w:sz w:val="16"/>
              <w:szCs w:val="16"/>
              <w:lang w:val="en-US"/>
            </w:rPr>
            <w:fldChar w:fldCharType="end"/>
          </w:r>
        </w:p>
      </w:tc>
    </w:tr>
  </w:tbl>
  <w:p w:rsidR="00B922B7" w:rsidRPr="005510A0" w:rsidP="005510A0">
    <w:pPr>
      <w:tabs>
        <w:tab w:val="center" w:pos="4536"/>
        <w:tab w:val="right" w:pos="9072"/>
      </w:tabs>
      <w:spacing w:after="0"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8C8">
      <w:pPr>
        <w:spacing w:after="0" w:line="240" w:lineRule="auto"/>
      </w:pPr>
      <w:r>
        <w:separator/>
      </w:r>
    </w:p>
  </w:footnote>
  <w:footnote w:type="continuationSeparator" w:id="1">
    <w:p w:rsidR="006E48C8">
      <w:pPr>
        <w:spacing w:after="0" w:line="240" w:lineRule="auto"/>
      </w:pPr>
      <w:r>
        <w:continuationSeparator/>
      </w:r>
    </w:p>
  </w:footnote>
  <w:footnote w:id="2">
    <w:p w:rsidR="00834765" w:rsidRPr="00B84EF5" w:rsidP="00834765">
      <w:pPr>
        <w:pStyle w:val="FootnoteText"/>
        <w:rPr>
          <w:sz w:val="16"/>
          <w:szCs w:val="16"/>
        </w:rPr>
      </w:pPr>
      <w:r w:rsidRPr="00635185">
        <w:rPr>
          <w:rStyle w:val="FootnoteReference"/>
          <w:sz w:val="16"/>
          <w:szCs w:val="16"/>
        </w:rPr>
        <w:t>*</w:t>
      </w:r>
      <w:r w:rsidRPr="00635185">
        <w:rPr>
          <w:sz w:val="16"/>
          <w:szCs w:val="16"/>
        </w:rPr>
        <w:t xml:space="preserve"> </w:t>
      </w:r>
      <w:r>
        <w:rPr>
          <w:sz w:val="16"/>
          <w:szCs w:val="16"/>
        </w:rPr>
        <w:t xml:space="preserve">not </w:t>
      </w:r>
      <w:r w:rsidRPr="00B84EF5">
        <w:rPr>
          <w:sz w:val="16"/>
          <w:szCs w:val="16"/>
        </w:rPr>
        <w:t>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F67B38"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803768024"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F67B38" w:rsidRPr="00C90EA2" w:rsidP="00F67B38">
          <w:pPr>
            <w:jc w:val="center"/>
            <w:outlineLvl w:val="0"/>
            <w:rPr>
              <w:rFonts w:eastAsia="MS Gothic"/>
              <w:b/>
              <w:bCs/>
              <w:kern w:val="28"/>
              <w:sz w:val="28"/>
              <w:szCs w:val="32"/>
              <w:lang w:val="en-US" w:eastAsia="de-DE"/>
            </w:rPr>
          </w:pPr>
          <w:r w:rsidRPr="00C90EA2">
            <w:rPr>
              <w:rFonts w:eastAsia="MS Gothic"/>
              <w:b/>
              <w:bCs/>
              <w:kern w:val="28"/>
              <w:sz w:val="28"/>
              <w:szCs w:val="32"/>
              <w:lang w:val="en-US" w:eastAsia="de-DE"/>
            </w:rPr>
            <w:fldChar w:fldCharType="begin"/>
          </w:r>
          <w:r>
            <w:rPr>
              <w:rFonts w:eastAsia="MS Gothic"/>
              <w:b/>
              <w:bCs/>
              <w:kern w:val="28"/>
              <w:sz w:val="28"/>
              <w:szCs w:val="32"/>
              <w:lang w:val="en-US" w:eastAsia="de-DE"/>
            </w:rPr>
            <w:instrText xml:space="preserve"> DOCPROPERTY rox_Title \* MERGEFORMAT </w:instrText>
          </w:r>
          <w:r w:rsidRPr="00C90EA2">
            <w:rPr>
              <w:rFonts w:eastAsia="MS Gothic"/>
              <w:b/>
              <w:bCs/>
              <w:kern w:val="28"/>
              <w:sz w:val="28"/>
              <w:szCs w:val="32"/>
              <w:lang w:val="en-US" w:eastAsia="de-DE"/>
            </w:rPr>
            <w:fldChar w:fldCharType="separate"/>
          </w:r>
          <w:r w:rsidRPr="00C90EA2">
            <w:rPr>
              <w:rFonts w:eastAsia="MS Gothic"/>
              <w:b/>
              <w:bCs/>
              <w:kern w:val="28"/>
              <w:sz w:val="28"/>
              <w:szCs w:val="32"/>
              <w:lang w:val="en-US" w:eastAsia="de-DE"/>
            </w:rPr>
            <w:t>Checkliste Essential Requirements MDD</w:t>
          </w:r>
          <w:r w:rsidRPr="00C90EA2">
            <w:rPr>
              <w:rFonts w:eastAsia="MS Gothic"/>
              <w:b/>
              <w:bCs/>
              <w:kern w:val="28"/>
              <w:sz w:val="28"/>
              <w:szCs w:val="32"/>
              <w:lang w:val="en-US" w:eastAsia="de-DE"/>
            </w:rPr>
            <w:fldChar w:fldCharType="end"/>
          </w:r>
        </w:p>
      </w:tc>
      <w:tc>
        <w:tcPr>
          <w:tcW w:w="1758" w:type="dxa"/>
          <w:vAlign w:val="center"/>
        </w:tcPr>
        <w:p w:rsidR="00F67B38" w:rsidRPr="00C90EA2" w:rsidP="00B93EAC">
          <w:pPr>
            <w:tabs>
              <w:tab w:val="center" w:pos="4536"/>
              <w:tab w:val="right" w:pos="9072"/>
            </w:tabs>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001/06.2020</w:t>
          </w:r>
          <w:r w:rsidRPr="00C90EA2">
            <w:rPr>
              <w:sz w:val="16"/>
              <w:lang w:val="en-US"/>
            </w:rPr>
            <w:fldChar w:fldCharType="end"/>
          </w:r>
        </w:p>
      </w:tc>
    </w:tr>
    <w:tr w:rsidTr="002C3167">
      <w:tblPrEx>
        <w:tblW w:w="9701" w:type="dxa"/>
        <w:jc w:val="center"/>
        <w:tblLayout w:type="fixed"/>
        <w:tblLook w:val="04A0"/>
      </w:tblPrEx>
      <w:trPr>
        <w:trHeight w:val="420"/>
        <w:jc w:val="center"/>
      </w:trPr>
      <w:tc>
        <w:tcPr>
          <w:tcW w:w="2279" w:type="dxa"/>
          <w:vMerge/>
        </w:tcPr>
        <w:p w:rsidR="00F67B38" w:rsidP="00B93EAC">
          <w:pPr>
            <w:tabs>
              <w:tab w:val="center" w:pos="4536"/>
              <w:tab w:val="right" w:pos="9072"/>
            </w:tabs>
            <w:jc w:val="both"/>
            <w:rPr>
              <w:sz w:val="20"/>
            </w:rPr>
          </w:pPr>
        </w:p>
      </w:tc>
      <w:tc>
        <w:tcPr>
          <w:tcW w:w="5664" w:type="dxa"/>
          <w:vMerge/>
        </w:tcPr>
        <w:p w:rsidR="00F67B38" w:rsidP="00B93EAC">
          <w:pPr>
            <w:tabs>
              <w:tab w:val="center" w:pos="4536"/>
              <w:tab w:val="right" w:pos="9072"/>
            </w:tabs>
            <w:jc w:val="both"/>
            <w:rPr>
              <w:sz w:val="20"/>
            </w:rPr>
          </w:pPr>
        </w:p>
      </w:tc>
      <w:tc>
        <w:tcPr>
          <w:tcW w:w="1758" w:type="dxa"/>
          <w:vAlign w:val="center"/>
        </w:tcPr>
        <w:p w:rsidR="00F67B38" w:rsidRPr="00C90EA2" w:rsidP="002C3167">
          <w:pPr>
            <w:tabs>
              <w:tab w:val="center" w:pos="4536"/>
              <w:tab w:val="right" w:pos="9072"/>
            </w:tabs>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5319</w:t>
          </w:r>
          <w:r>
            <w:rPr>
              <w:sz w:val="16"/>
              <w:lang w:val="en-US"/>
            </w:rPr>
            <w:fldChar w:fldCharType="end"/>
          </w:r>
        </w:p>
      </w:tc>
    </w:tr>
  </w:tbl>
  <w:p w:rsidR="00F67B38">
    <w:pPr>
      <w:tabs>
        <w:tab w:val="center" w:pos="4536"/>
        <w:tab w:val="right" w:pos="9072"/>
      </w:tabs>
      <w:spacing w:after="0" w:line="240" w:lineRule="auto"/>
      <w:jc w:val="both"/>
      <w:rPr>
        <w:rFonts w:ascii="Arial" w:eastAsia="Arial" w:hAnsi="Arial"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279F1"/>
    <w:multiLevelType w:val="hybridMultilevel"/>
    <w:tmpl w:val="DA58E7C8"/>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473B39"/>
    <w:multiLevelType w:val="hybridMultilevel"/>
    <w:tmpl w:val="D21ADE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2D99792A"/>
    <w:multiLevelType w:val="hybridMultilevel"/>
    <w:tmpl w:val="1B5CF11A"/>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86E5B98"/>
    <w:multiLevelType w:val="hybridMultilevel"/>
    <w:tmpl w:val="4FE68A76"/>
    <w:lvl w:ilvl="0">
      <w:start w:val="1"/>
      <w:numFmt w:val="bullet"/>
      <w:lvlText w:val="–"/>
      <w:lvlJc w:val="left"/>
      <w:pPr>
        <w:tabs>
          <w:tab w:val="num" w:pos="170"/>
        </w:tabs>
        <w:ind w:left="170" w:hanging="17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jh+vhCEyrKAKXyamhtqD4pwHGrk=&#10;" w:salt="5m0nXqJ17+sxXJmf2nnFqQ==&#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A403D"/>
    <w:rsid w:val="00146775"/>
    <w:rsid w:val="00184441"/>
    <w:rsid w:val="001A17C7"/>
    <w:rsid w:val="001C5E6B"/>
    <w:rsid w:val="002354E8"/>
    <w:rsid w:val="002C3167"/>
    <w:rsid w:val="002F788B"/>
    <w:rsid w:val="0031291A"/>
    <w:rsid w:val="00371189"/>
    <w:rsid w:val="00387833"/>
    <w:rsid w:val="005510A0"/>
    <w:rsid w:val="006044CE"/>
    <w:rsid w:val="00635185"/>
    <w:rsid w:val="006E48C8"/>
    <w:rsid w:val="00770211"/>
    <w:rsid w:val="00792F6B"/>
    <w:rsid w:val="007C2A05"/>
    <w:rsid w:val="007F5DFE"/>
    <w:rsid w:val="00834765"/>
    <w:rsid w:val="00877A5A"/>
    <w:rsid w:val="00880984"/>
    <w:rsid w:val="009203B1"/>
    <w:rsid w:val="00A346A9"/>
    <w:rsid w:val="00A87CFE"/>
    <w:rsid w:val="00B07427"/>
    <w:rsid w:val="00B84EF5"/>
    <w:rsid w:val="00B922B7"/>
    <w:rsid w:val="00B93EAC"/>
    <w:rsid w:val="00BB4499"/>
    <w:rsid w:val="00BC303A"/>
    <w:rsid w:val="00BF552D"/>
    <w:rsid w:val="00C90EA2"/>
    <w:rsid w:val="00D00AAF"/>
    <w:rsid w:val="00E275C8"/>
    <w:rsid w:val="00E711D2"/>
    <w:rsid w:val="00E77E19"/>
    <w:rsid w:val="00ED583D"/>
    <w:rsid w:val="00EE1C97"/>
    <w:rsid w:val="00F5048E"/>
    <w:rsid w:val="00F67B38"/>
    <w:rsid w:val="00F81A6E"/>
  </w:rsids>
  <w:docVars>
    <w:docVar w:name="rox_step_bearbeiter" w:val="Weinmann, Bettina - 12.06.2020 11:23:39"/>
    <w:docVar w:name="rox_step_freigeber" w:val="Feidt, Dr. Diana - 15.06.2020 07:31:55"/>
    <w:docVar w:name="rox_step_pruefer" w:val="Hogh-Janovsky, Dr. Klaus - 14.06.2020 14:55:18"/>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E8"/>
  </w:style>
  <w:style w:type="paragraph" w:styleId="Heading1">
    <w:name w:val="heading 1"/>
    <w:basedOn w:val="Normal"/>
    <w:next w:val="Normal"/>
    <w:link w:val="berschrift1Zchn"/>
    <w:qFormat/>
    <w:rsid w:val="00834765"/>
    <w:pPr>
      <w:keepNext/>
      <w:widowControl w:val="0"/>
      <w:spacing w:after="0" w:line="240" w:lineRule="auto"/>
      <w:jc w:val="center"/>
      <w:outlineLvl w:val="0"/>
    </w:pPr>
    <w:rPr>
      <w:rFonts w:ascii="Arial" w:eastAsia="Times New Roman" w:hAnsi="Arial" w:cs="Times New Roman"/>
      <w:b/>
      <w:sz w:val="28"/>
      <w:szCs w:val="20"/>
      <w:lang w:val="en-US" w:eastAsia="de-DE"/>
    </w:rPr>
  </w:style>
  <w:style w:type="paragraph" w:styleId="Heading2">
    <w:name w:val="heading 2"/>
    <w:basedOn w:val="Normal"/>
    <w:next w:val="Normal"/>
    <w:link w:val="berschrift2Zchn"/>
    <w:qFormat/>
    <w:rsid w:val="00834765"/>
    <w:pPr>
      <w:keepNext/>
      <w:widowControl w:val="0"/>
      <w:spacing w:before="120" w:after="0" w:line="240" w:lineRule="auto"/>
      <w:jc w:val="center"/>
      <w:outlineLvl w:val="1"/>
    </w:pPr>
    <w:rPr>
      <w:rFonts w:ascii="Arial" w:eastAsia="Times New Roman" w:hAnsi="Arial" w:cs="Times New Roman"/>
      <w:b/>
      <w:sz w:val="24"/>
      <w:szCs w:val="20"/>
      <w:lang w:val="en-US" w:eastAsia="de-DE"/>
    </w:rPr>
  </w:style>
  <w:style w:type="paragraph" w:styleId="Heading3">
    <w:name w:val="heading 3"/>
    <w:basedOn w:val="Normal"/>
    <w:next w:val="Normal"/>
    <w:link w:val="berschrift3Zchn"/>
    <w:qFormat/>
    <w:rsid w:val="00834765"/>
    <w:pPr>
      <w:keepNext/>
      <w:widowControl w:val="0"/>
      <w:spacing w:after="0" w:line="240" w:lineRule="auto"/>
      <w:outlineLvl w:val="2"/>
    </w:pPr>
    <w:rPr>
      <w:rFonts w:ascii="Arial" w:eastAsia="Times New Roman" w:hAnsi="Arial" w:cs="Times New Roman"/>
      <w:b/>
      <w:sz w:val="20"/>
      <w:szCs w:val="20"/>
      <w:lang w:val="en-US" w:eastAsia="de-DE"/>
    </w:rPr>
  </w:style>
  <w:style w:type="paragraph" w:styleId="Heading4">
    <w:name w:val="heading 4"/>
    <w:basedOn w:val="Normal"/>
    <w:next w:val="Normal"/>
    <w:link w:val="berschrift4Zchn"/>
    <w:qFormat/>
    <w:rsid w:val="00834765"/>
    <w:pPr>
      <w:keepNext/>
      <w:spacing w:after="0" w:line="240" w:lineRule="auto"/>
      <w:outlineLvl w:val="3"/>
    </w:pPr>
    <w:rPr>
      <w:rFonts w:ascii="Arial" w:eastAsia="Times New Roman" w:hAnsi="Arial" w:cs="Times New Roman"/>
      <w:b/>
      <w:sz w:val="24"/>
      <w:szCs w:val="20"/>
      <w:lang w:val="en-US" w:eastAsia="de-DE"/>
    </w:rPr>
  </w:style>
  <w:style w:type="paragraph" w:styleId="Heading7">
    <w:name w:val="heading 7"/>
    <w:basedOn w:val="Normal"/>
    <w:next w:val="Normal"/>
    <w:link w:val="berschrift7Zchn"/>
    <w:qFormat/>
    <w:rsid w:val="00834765"/>
    <w:pPr>
      <w:widowControl w:val="0"/>
      <w:spacing w:after="0" w:line="240" w:lineRule="auto"/>
      <w:outlineLvl w:val="6"/>
    </w:pPr>
    <w:rPr>
      <w:rFonts w:ascii="Arial" w:eastAsia="Times New Roman" w:hAnsi="Arial" w:cs="Times New Roman"/>
      <w:sz w:val="20"/>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nhideWhenUsed/>
    <w:rsid w:val="00387833"/>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semiHidden/>
    <w:unhideWhenUsed/>
    <w:rsid w:val="002354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character" w:customStyle="1" w:styleId="berschrift1Zchn">
    <w:name w:val="Überschrift 1 Zchn"/>
    <w:basedOn w:val="DefaultParagraphFont"/>
    <w:link w:val="Heading1"/>
    <w:rsid w:val="00834765"/>
    <w:rPr>
      <w:rFonts w:ascii="Arial" w:eastAsia="Times New Roman" w:hAnsi="Arial" w:cs="Times New Roman"/>
      <w:b/>
      <w:sz w:val="28"/>
      <w:szCs w:val="20"/>
      <w:lang w:val="en-US" w:eastAsia="de-DE"/>
    </w:rPr>
  </w:style>
  <w:style w:type="character" w:customStyle="1" w:styleId="berschrift2Zchn">
    <w:name w:val="Überschrift 2 Zchn"/>
    <w:basedOn w:val="DefaultParagraphFont"/>
    <w:link w:val="Heading2"/>
    <w:rsid w:val="00834765"/>
    <w:rPr>
      <w:rFonts w:ascii="Arial" w:eastAsia="Times New Roman" w:hAnsi="Arial" w:cs="Times New Roman"/>
      <w:b/>
      <w:sz w:val="24"/>
      <w:szCs w:val="20"/>
      <w:lang w:val="en-US" w:eastAsia="de-DE"/>
    </w:rPr>
  </w:style>
  <w:style w:type="character" w:customStyle="1" w:styleId="berschrift3Zchn">
    <w:name w:val="Überschrift 3 Zchn"/>
    <w:basedOn w:val="DefaultParagraphFont"/>
    <w:link w:val="Heading3"/>
    <w:rsid w:val="00834765"/>
    <w:rPr>
      <w:rFonts w:ascii="Arial" w:eastAsia="Times New Roman" w:hAnsi="Arial" w:cs="Times New Roman"/>
      <w:b/>
      <w:sz w:val="20"/>
      <w:szCs w:val="20"/>
      <w:lang w:val="en-US" w:eastAsia="de-DE"/>
    </w:rPr>
  </w:style>
  <w:style w:type="character" w:customStyle="1" w:styleId="berschrift4Zchn">
    <w:name w:val="Überschrift 4 Zchn"/>
    <w:basedOn w:val="DefaultParagraphFont"/>
    <w:link w:val="Heading4"/>
    <w:rsid w:val="00834765"/>
    <w:rPr>
      <w:rFonts w:ascii="Arial" w:eastAsia="Times New Roman" w:hAnsi="Arial" w:cs="Times New Roman"/>
      <w:b/>
      <w:sz w:val="24"/>
      <w:szCs w:val="20"/>
      <w:lang w:val="en-US" w:eastAsia="de-DE"/>
    </w:rPr>
  </w:style>
  <w:style w:type="character" w:customStyle="1" w:styleId="berschrift7Zchn">
    <w:name w:val="Überschrift 7 Zchn"/>
    <w:basedOn w:val="DefaultParagraphFont"/>
    <w:link w:val="Heading7"/>
    <w:rsid w:val="00834765"/>
    <w:rPr>
      <w:rFonts w:ascii="Arial" w:eastAsia="Times New Roman" w:hAnsi="Arial" w:cs="Times New Roman"/>
      <w:sz w:val="20"/>
      <w:szCs w:val="24"/>
      <w:lang w:val="en-US" w:eastAsia="de-DE"/>
    </w:rPr>
  </w:style>
  <w:style w:type="numbering" w:customStyle="1" w:styleId="KeineListe1">
    <w:name w:val="Keine Liste1"/>
    <w:next w:val="NoList"/>
    <w:semiHidden/>
    <w:rsid w:val="00834765"/>
  </w:style>
  <w:style w:type="paragraph" w:styleId="EndnoteText">
    <w:name w:val="endnote text"/>
    <w:basedOn w:val="Normal"/>
    <w:link w:val="EndnotentextZchn"/>
    <w:semiHidden/>
    <w:rsid w:val="00834765"/>
    <w:pPr>
      <w:widowControl w:val="0"/>
      <w:spacing w:after="0" w:line="240" w:lineRule="auto"/>
    </w:pPr>
    <w:rPr>
      <w:rFonts w:ascii="Arial" w:eastAsia="Times New Roman" w:hAnsi="Arial" w:cs="Times New Roman"/>
      <w:sz w:val="20"/>
      <w:szCs w:val="20"/>
      <w:lang w:val="en-US" w:eastAsia="de-DE"/>
    </w:rPr>
  </w:style>
  <w:style w:type="character" w:customStyle="1" w:styleId="EndnotentextZchn">
    <w:name w:val="Endnotentext Zchn"/>
    <w:basedOn w:val="DefaultParagraphFont"/>
    <w:link w:val="EndnoteText"/>
    <w:semiHidden/>
    <w:rsid w:val="00834765"/>
    <w:rPr>
      <w:rFonts w:ascii="Arial" w:eastAsia="Times New Roman" w:hAnsi="Arial" w:cs="Times New Roman"/>
      <w:sz w:val="20"/>
      <w:szCs w:val="20"/>
      <w:lang w:val="en-US" w:eastAsia="de-DE"/>
    </w:rPr>
  </w:style>
  <w:style w:type="paragraph" w:styleId="FootnoteText">
    <w:name w:val="footnote text"/>
    <w:basedOn w:val="Normal"/>
    <w:link w:val="FunotentextZchn"/>
    <w:semiHidden/>
    <w:rsid w:val="00834765"/>
    <w:pPr>
      <w:widowControl w:val="0"/>
      <w:spacing w:after="0" w:line="240" w:lineRule="auto"/>
    </w:pPr>
    <w:rPr>
      <w:rFonts w:ascii="Arial" w:eastAsia="Times New Roman" w:hAnsi="Arial" w:cs="Times New Roman"/>
      <w:sz w:val="20"/>
      <w:szCs w:val="20"/>
      <w:lang w:val="en-US" w:eastAsia="de-DE"/>
    </w:rPr>
  </w:style>
  <w:style w:type="character" w:customStyle="1" w:styleId="FunotentextZchn">
    <w:name w:val="Fußnotentext Zchn"/>
    <w:basedOn w:val="DefaultParagraphFont"/>
    <w:link w:val="FootnoteText"/>
    <w:semiHidden/>
    <w:rsid w:val="00834765"/>
    <w:rPr>
      <w:rFonts w:ascii="Arial" w:eastAsia="Times New Roman" w:hAnsi="Arial" w:cs="Times New Roman"/>
      <w:sz w:val="20"/>
      <w:szCs w:val="20"/>
      <w:lang w:val="en-US" w:eastAsia="de-DE"/>
    </w:rPr>
  </w:style>
  <w:style w:type="character" w:styleId="CommentReference">
    <w:name w:val="annotation reference"/>
    <w:semiHidden/>
    <w:rsid w:val="00834765"/>
    <w:rPr>
      <w:sz w:val="16"/>
    </w:rPr>
  </w:style>
  <w:style w:type="paragraph" w:styleId="CommentText">
    <w:name w:val="annotation text"/>
    <w:basedOn w:val="Normal"/>
    <w:link w:val="KommentartextZchn"/>
    <w:semiHidden/>
    <w:rsid w:val="00834765"/>
    <w:pPr>
      <w:widowControl w:val="0"/>
      <w:spacing w:after="0" w:line="240" w:lineRule="auto"/>
    </w:pPr>
    <w:rPr>
      <w:rFonts w:ascii="Times New Roman" w:eastAsia="Times New Roman" w:hAnsi="Times New Roman" w:cs="Times New Roman"/>
      <w:sz w:val="20"/>
      <w:szCs w:val="20"/>
      <w:lang w:val="en-US" w:eastAsia="de-DE"/>
    </w:rPr>
  </w:style>
  <w:style w:type="character" w:customStyle="1" w:styleId="KommentartextZchn">
    <w:name w:val="Kommentartext Zchn"/>
    <w:basedOn w:val="DefaultParagraphFont"/>
    <w:link w:val="CommentText"/>
    <w:semiHidden/>
    <w:rsid w:val="00834765"/>
    <w:rPr>
      <w:rFonts w:ascii="Times New Roman" w:eastAsia="Times New Roman" w:hAnsi="Times New Roman" w:cs="Times New Roman"/>
      <w:sz w:val="20"/>
      <w:szCs w:val="20"/>
      <w:lang w:val="en-US" w:eastAsia="de-DE"/>
    </w:rPr>
  </w:style>
  <w:style w:type="character" w:styleId="FootnoteReference">
    <w:name w:val="footnote reference"/>
    <w:semiHidden/>
    <w:rsid w:val="00834765"/>
    <w:rPr>
      <w:vertAlign w:val="superscript"/>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7C5305"/>
    <w:pPr>
      <w:spacing w:before="240" w:after="60" w:line="240" w:lineRule="auto"/>
      <w:jc w:val="center"/>
      <w:outlineLvl w:val="0"/>
    </w:pPr>
    <w:rPr>
      <w:rFonts w:ascii="Arial" w:eastAsia="MS Gothic" w:hAnsi="Arial" w:cs="Times New Roman"/>
      <w:b/>
      <w:bCs/>
      <w:kern w:val="28"/>
      <w:sz w:val="28"/>
      <w:szCs w:val="32"/>
      <w:lang w:val="en-US" w:eastAsia="de-DE"/>
    </w:rPr>
  </w:style>
  <w:style w:type="character" w:customStyle="1" w:styleId="TitelZchn">
    <w:name w:val="Titel Zchn"/>
    <w:basedOn w:val="DefaultParagraphFont"/>
    <w:link w:val="Title"/>
    <w:rsid w:val="007C5305"/>
    <w:rPr>
      <w:rFonts w:ascii="Arial" w:eastAsia="MS Gothic" w:hAnsi="Arial" w:cs="Times New Roman"/>
      <w:b/>
      <w:bCs/>
      <w:kern w:val="28"/>
      <w:sz w:val="28"/>
      <w:szCs w:val="32"/>
      <w:lang w:val="en-US" w:eastAsia="de-DE"/>
    </w:rPr>
  </w:style>
  <w:style w:type="paragraph" w:customStyle="1" w:styleId="Kopf-undFuzeile">
    <w:name w:val="Kopf- und Fußzeile"/>
    <w:basedOn w:val="Header"/>
    <w:uiPriority w:val="11"/>
    <w:qFormat/>
    <w:rsid w:val="007C5305"/>
    <w:pPr>
      <w:jc w:val="center"/>
    </w:pPr>
    <w:rPr>
      <w:rFonts w:ascii="Arial" w:eastAsia="Arial" w:hAnsi="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4380</Words>
  <Characters>27597</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Vorlage Formular/Checkliste Hochformat</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Essential Requirements MDD</dc:title>
  <dc:creator>Bettina Weinmann</dc:creator>
  <dc:description>Rev.001:
-Neueinstellung in roXtra
(Dok.nr 224000/3)
-Kopf- und Fußzeile angepasst und Blattschutz eingefügt</dc:description>
  <cp:lastModifiedBy>Bettina Weinmann</cp:lastModifiedBy>
  <cp:revision>4</cp:revision>
  <dcterms:created xsi:type="dcterms:W3CDTF">2020-05-29T13:13:00Z</dcterms:created>
  <dcterms:modified xsi:type="dcterms:W3CDTF">2020-06-12T09:15:00Z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Rev.001:
-Neueinstellung in roXtra
(Dok.nr 224000/3)
-Kopf- und Fußzeile angepasst und Blattschutz eingefügt</vt:lpwstr>
  </property>
  <property fmtid="{D5CDD505-2E9C-101B-9397-08002B2CF9AE}" pid="4" name="rox_DocPath">
    <vt:lpwstr>mdc QM-Dokumente/22 Auditchecklisten/</vt:lpwstr>
  </property>
  <property fmtid="{D5CDD505-2E9C-101B-9397-08002B2CF9AE}" pid="5" name="rox_DocType">
    <vt:lpwstr>Formular/Checklisten</vt:lpwstr>
  </property>
  <property fmtid="{D5CDD505-2E9C-101B-9397-08002B2CF9AE}" pid="6" name="rox_Export">
    <vt:lpwstr>Webseite Kunden</vt:lpwstr>
  </property>
  <property fmtid="{D5CDD505-2E9C-101B-9397-08002B2CF9AE}" pid="7" name="rox_FileName">
    <vt:lpwstr>Essential Requirements_MDD.docx</vt:lpwstr>
  </property>
  <property fmtid="{D5CDD505-2E9C-101B-9397-08002B2CF9AE}" pid="8" name="rox_Hinweis">
    <vt:lpwstr/>
  </property>
  <property fmtid="{D5CDD505-2E9C-101B-9397-08002B2CF9AE}" pid="9" name="rox_ID">
    <vt:lpwstr>5319</vt:lpwstr>
  </property>
  <property fmtid="{D5CDD505-2E9C-101B-9397-08002B2CF9AE}" pid="10" name="rox_ISO17021">
    <vt:lpwstr/>
  </property>
  <property fmtid="{D5CDD505-2E9C-101B-9397-08002B2CF9AE}" pid="11" name="rox_ISO17065">
    <vt:lpwstr/>
  </property>
  <property fmtid="{D5CDD505-2E9C-101B-9397-08002B2CF9AE}" pid="12" name="rox_IVDR">
    <vt:lpwstr/>
  </property>
  <property fmtid="{D5CDD505-2E9C-101B-9397-08002B2CF9AE}" pid="13" name="rox_Language">
    <vt:lpwstr>Englisch</vt:lpwstr>
  </property>
  <property fmtid="{D5CDD505-2E9C-101B-9397-08002B2CF9AE}" pid="14" name="rox_Language_SelKey">
    <vt:lpwstr>Englisch</vt:lpwstr>
  </property>
  <property fmtid="{D5CDD505-2E9C-101B-9397-08002B2CF9AE}" pid="15" name="rox_MDR">
    <vt:lpwstr/>
  </property>
  <property fmtid="{D5CDD505-2E9C-101B-9397-08002B2CF9AE}" pid="16" name="rox_Meta">
    <vt:lpwstr>24</vt:lpwstr>
  </property>
  <property fmtid="{D5CDD505-2E9C-101B-9397-08002B2CF9AE}" pid="17" name="rox_Meta0">
    <vt:lpwstr>&lt;fields&gt;&lt;Field id="rox_Size" caption="Dateigröße" orderid="18" /&gt;&lt;Field id="rox_ID" caption="ID" orderid="34" /&gt;&lt;Field id="rox_</vt:lpwstr>
  </property>
  <property fmtid="{D5CDD505-2E9C-101B-9397-08002B2CF9AE}" pid="18" name="rox_Meta1">
    <vt:lpwstr>Title" caption="Titel" orderid="1" /&gt;&lt;Field id="rox_Status" caption="Status" orderid="4" /&gt;&lt;Field id="rox_Revision" caption="Re</vt:lpwstr>
  </property>
  <property fmtid="{D5CDD505-2E9C-101B-9397-08002B2CF9AE}" pid="19" name="rox_Meta10">
    <vt:lpwstr>d id="rox_Language" caption="Sprache" orderid="16" /&gt;&lt;Field id="rox_Language_SelKey" caption="Sprache (Sprache)" orderid="37" /</vt:lpwstr>
  </property>
  <property fmtid="{D5CDD505-2E9C-101B-9397-08002B2CF9AE}" pid="20" name="rox_Meta11">
    <vt:lpwstr>&gt;&lt;Field id="rox_step_bearbeitung_d" caption="Bearbeitung abgeschlossen am" orderid="23" /&gt;&lt;Field id="rox_step_bearbeitung_u" ca</vt:lpwstr>
  </property>
  <property fmtid="{D5CDD505-2E9C-101B-9397-08002B2CF9AE}" pid="21" name="rox_Meta12">
    <vt:lpwstr>ption="Bearbeitung abgeschlossen durch" orderid="24" /&gt;&lt;Field id="rox_step_bearbeiter" caption="Bearbeiter (alle)" type="roleco</vt:lpwstr>
  </property>
  <property fmtid="{D5CDD505-2E9C-101B-9397-08002B2CF9AE}" pid="22" name="rox_Meta13">
    <vt:lpwstr>ncat" orderid="25"&gt;Weinmann, Bettina - 12.06.2020 11:23:39&lt;/Field&gt;&lt;Field id="rox_step_pruefung_d" caption="Inhaltliche Prüfun</vt:lpwstr>
  </property>
  <property fmtid="{D5CDD505-2E9C-101B-9397-08002B2CF9AE}" pid="23" name="rox_Meta14">
    <vt:lpwstr>g abgeschlossen am" orderid="26" /&gt;&lt;Field id="rox_step_pruefung_u" caption="Inhaltliche Prüfung abgeschlossen durch" orderid="2</vt:lpwstr>
  </property>
  <property fmtid="{D5CDD505-2E9C-101B-9397-08002B2CF9AE}" pid="24" name="rox_Meta15">
    <vt:lpwstr>7" /&gt;&lt;Field id="rox_step_pruefer" caption="Inhaltliche Prüfer (alle)" type="roleconcat" orderid="28"&gt;Hogh-Janovsky, Dr. Klau</vt:lpwstr>
  </property>
  <property fmtid="{D5CDD505-2E9C-101B-9397-08002B2CF9AE}" pid="25" name="rox_Meta16">
    <vt:lpwstr>s - 14.06.2020 14:55:18&lt;/Field&gt;&lt;Field id="rox_step_freigabe_d" caption="Formale Freigabe abgeschlossen am" orderid="29" /&gt;&lt;Fiel</vt:lpwstr>
  </property>
  <property fmtid="{D5CDD505-2E9C-101B-9397-08002B2CF9AE}" pid="26" name="rox_Meta17">
    <vt:lpwstr>d id="rox_step_freigabe_u" caption="Formale Freigabe abgeschlossen durch" orderid="30" /&gt;&lt;Field id="rox_step_freigeber" caption</vt:lpwstr>
  </property>
  <property fmtid="{D5CDD505-2E9C-101B-9397-08002B2CF9AE}" pid="27" name="rox_Meta18">
    <vt:lpwstr>="Formale Freigeber (alle)" type="roleconcat" orderid="31"&gt;Feidt, Dr. Diana - 15.06.2020 07:31:55&lt;/Field&gt;&lt;Field id="rox_Referen</vt:lpwstr>
  </property>
  <property fmtid="{D5CDD505-2E9C-101B-9397-08002B2CF9AE}" pid="28" name="rox_Meta19">
    <vt:lpwstr>cesTo" caption="Referenzen auf" type="RefTo" url="https://mdc-ce.roXtra.com/roXtra" colcount="1" orderid="38" /&gt;&lt;GlobalFieldHan</vt:lpwstr>
  </property>
  <property fmtid="{D5CDD505-2E9C-101B-9397-08002B2CF9AE}" pid="29" name="rox_Meta2">
    <vt:lpwstr>vision" orderid="5" /&gt;&lt;Field id="rox_Description" caption="Beschreibung der Änderung" orderid="6" /&gt;&lt;Field id="rox_DocType" cap</vt:lpwstr>
  </property>
  <property fmtid="{D5CDD505-2E9C-101B-9397-08002B2CF9AE}" pid="30" name="rox_Meta20">
    <vt:lpwstr>dler url="https://mdc-ce.roXtra.com/roXtra/doc/DownloadGlobalFieldHandler.ashx?token=eyJhbGciOiJIUzI1NiIsImtpZCI6IjNlMjk3MDA2LT</vt:lpwstr>
  </property>
  <property fmtid="{D5CDD505-2E9C-101B-9397-08002B2CF9AE}" pid="31" name="rox_Meta21">
    <vt:lpwstr>MwMmUtNGI4Ni05MTUxLTc3YWYzOWRhYjg0MyIsInR5cCI6IkpXVCJ9.eyJVc2VySUQiOiItMSIsInJlcXVlc3RlZEJ5Q2xpZW50SUQiOiIzZTI5NzAwNi0zMDJlLTRi</vt:lpwstr>
  </property>
  <property fmtid="{D5CDD505-2E9C-101B-9397-08002B2CF9AE}" pid="32" name="rox_Meta22">
    <vt:lpwstr>ODYtOTE1MS03N2FmMzlkYWI4NDMiLCJuYmYiOjE1OTgwMTQ3NjksImV4cCI6MTU5ODAxODM2OSwiaWF0IjoxNTk4MDE0NzY5LCJpc3MiOiJyb1h0cmEifQ.bjH18d1u</vt:lpwstr>
  </property>
  <property fmtid="{D5CDD505-2E9C-101B-9397-08002B2CF9AE}" pid="33" name="rox_Meta23">
    <vt:lpwstr>3B5HXQ3XPg1zGqVqXAYOobLVdmK7xEYzk1g" /&gt;&lt;/fields&gt;</vt:lpwstr>
  </property>
  <property fmtid="{D5CDD505-2E9C-101B-9397-08002B2CF9AE}" pid="34" name="rox_Meta3">
    <vt:lpwstr>tion="Dokumententyp" orderid="17" /&gt;&lt;Field id="rox_UpdatedBy" caption="Geändert durch" orderid="22" /&gt;&lt;Field id="rox_UpdatedAt</vt:lpwstr>
  </property>
  <property fmtid="{D5CDD505-2E9C-101B-9397-08002B2CF9AE}" pid="35" name="rox_Meta4">
    <vt:lpwstr>" caption="Geändert" orderid="21" /&gt;&lt;Field id="rox_DocPath" caption="Pfad" orderid="35" /&gt;&lt;Field id="rox_ParentDocTitle" captio</vt:lpwstr>
  </property>
  <property fmtid="{D5CDD505-2E9C-101B-9397-08002B2CF9AE}" pid="36" name="rox_Meta5">
    <vt:lpwstr>n="Ordner" orderid="36" /&gt;&lt;Field id="rox_FileName" caption="Dateiname" orderid="3" /&gt;&lt;Field id="rox_Bereichszuordnung" caption=</vt:lpwstr>
  </property>
  <property fmtid="{D5CDD505-2E9C-101B-9397-08002B2CF9AE}" pid="37" name="rox_Meta6">
    <vt:lpwstr>"Bereichszuordnung" orderid="2" /&gt;&lt;Field id="rox_Hinweis" caption="Hinweis" orderid="7" /&gt;&lt;Field id="rox_Wiedervorlage" caption</vt:lpwstr>
  </property>
  <property fmtid="{D5CDD505-2E9C-101B-9397-08002B2CF9AE}" pid="38" name="rox_Meta7">
    <vt:lpwstr>="Wiedervorlage" orderid="8" /&gt;&lt;Field id="rox_ISO17021" caption="ISO 17021" orderid="9" /&gt;&lt;Field id="rox_ISO17065" caption="IS</vt:lpwstr>
  </property>
  <property fmtid="{D5CDD505-2E9C-101B-9397-08002B2CF9AE}" pid="39" name="rox_Meta8">
    <vt:lpwstr>O 17065" orderid="10" /&gt;&lt;Field id="rox_MDR" caption="MDR" orderid="11" /&gt;&lt;Field id="rox_IVDR" caption="IVDR" orderid="12" /&gt;&lt;Fi</vt:lpwstr>
  </property>
  <property fmtid="{D5CDD505-2E9C-101B-9397-08002B2CF9AE}" pid="40" name="rox_Meta9">
    <vt:lpwstr>eld id="rox_Export" caption="Export" orderid="14" /&gt;&lt;Field id="rox_Pruefverfahren" caption="Prüfverfahren" orderid="15" /&gt;&lt;Fiel</vt:lpwstr>
  </property>
  <property fmtid="{D5CDD505-2E9C-101B-9397-08002B2CF9AE}" pid="41" name="rox_ParentDocTitle">
    <vt:lpwstr>22 Auditchecklisten</vt:lpwstr>
  </property>
  <property fmtid="{D5CDD505-2E9C-101B-9397-08002B2CF9AE}" pid="42" name="rox_Pruefverfahren">
    <vt:lpwstr>Technische Dokumentation</vt:lpwstr>
  </property>
  <property fmtid="{D5CDD505-2E9C-101B-9397-08002B2CF9AE}" pid="43" name="rox_ReferencesTo">
    <vt:lpwstr>...</vt:lpwstr>
  </property>
  <property fmtid="{D5CDD505-2E9C-101B-9397-08002B2CF9AE}" pid="44" name="rox_Revision">
    <vt:lpwstr>001/06.2020</vt:lpwstr>
  </property>
  <property fmtid="{D5CDD505-2E9C-101B-9397-08002B2CF9AE}" pid="45" name="rox_Size">
    <vt:lpwstr>59797</vt:lpwstr>
  </property>
  <property fmtid="{D5CDD505-2E9C-101B-9397-08002B2CF9AE}" pid="46" name="rox_Status">
    <vt:lpwstr>freigegeben</vt:lpwstr>
  </property>
  <property fmtid="{D5CDD505-2E9C-101B-9397-08002B2CF9AE}" pid="47" name="rox_step_bearbeiter">
    <vt:lpwstr>Weinmann, Bettina...</vt:lpwstr>
  </property>
  <property fmtid="{D5CDD505-2E9C-101B-9397-08002B2CF9AE}" pid="48" name="rox_step_bearbeitung_d">
    <vt:lpwstr>12.06.2020</vt:lpwstr>
  </property>
  <property fmtid="{D5CDD505-2E9C-101B-9397-08002B2CF9AE}" pid="49" name="rox_step_bearbeitung_u">
    <vt:lpwstr>Weinmann, Bettina</vt:lpwstr>
  </property>
  <property fmtid="{D5CDD505-2E9C-101B-9397-08002B2CF9AE}" pid="50" name="rox_step_freigabe_d">
    <vt:lpwstr>15.06.2020</vt:lpwstr>
  </property>
  <property fmtid="{D5CDD505-2E9C-101B-9397-08002B2CF9AE}" pid="51" name="rox_step_freigabe_u">
    <vt:lpwstr>Feidt, Dr. Diana</vt:lpwstr>
  </property>
  <property fmtid="{D5CDD505-2E9C-101B-9397-08002B2CF9AE}" pid="52" name="rox_step_freigeber">
    <vt:lpwstr>Feidt, Dr. Diana...</vt:lpwstr>
  </property>
  <property fmtid="{D5CDD505-2E9C-101B-9397-08002B2CF9AE}" pid="53" name="rox_step_pruefer">
    <vt:lpwstr>Hogh-Janovsky, Dr. Klaus...</vt:lpwstr>
  </property>
  <property fmtid="{D5CDD505-2E9C-101B-9397-08002B2CF9AE}" pid="54" name="rox_step_pruefung_d">
    <vt:lpwstr>14.06.2020</vt:lpwstr>
  </property>
  <property fmtid="{D5CDD505-2E9C-101B-9397-08002B2CF9AE}" pid="55" name="rox_step_pruefung_u">
    <vt:lpwstr>Hogh-Janovsky, Dr. Klaus</vt:lpwstr>
  </property>
  <property fmtid="{D5CDD505-2E9C-101B-9397-08002B2CF9AE}" pid="56" name="rox_Title">
    <vt:lpwstr>Checkliste Essential Requirements MDD</vt:lpwstr>
  </property>
  <property fmtid="{D5CDD505-2E9C-101B-9397-08002B2CF9AE}" pid="57" name="rox_UpdatedAt">
    <vt:lpwstr>12.06.2020</vt:lpwstr>
  </property>
  <property fmtid="{D5CDD505-2E9C-101B-9397-08002B2CF9AE}" pid="58" name="rox_UpdatedBy">
    <vt:lpwstr>Weinmann, Bettina</vt:lpwstr>
  </property>
  <property fmtid="{D5CDD505-2E9C-101B-9397-08002B2CF9AE}" pid="59" name="rox_Wiedervorlage">
    <vt:lpwstr>15.06.2025</vt:lpwstr>
  </property>
</Properties>
</file>