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285CCB" w:rsidRPr="00285CCB" w:rsidP="00285CCB">
      <w:pPr>
        <w:jc w:val="center"/>
        <w:rPr>
          <w:rFonts w:cs="Arial"/>
          <w:sz w:val="24"/>
          <w:szCs w:val="24"/>
        </w:rPr>
      </w:pPr>
      <w:r w:rsidRPr="00285CCB">
        <w:rPr>
          <w:rFonts w:cs="Arial"/>
          <w:b/>
          <w:sz w:val="24"/>
          <w:szCs w:val="24"/>
        </w:rPr>
        <w:t>Vertriebsweg: Geschäftslokal wird unterhalten</w:t>
      </w:r>
    </w:p>
    <w:p w:rsidR="00285CCB" w:rsidRPr="00285CCB" w:rsidP="00285CCB">
      <w:pPr>
        <w:jc w:val="center"/>
        <w:rPr>
          <w:rFonts w:cs="Arial"/>
          <w:sz w:val="12"/>
          <w:szCs w:val="12"/>
        </w:rPr>
      </w:pPr>
    </w:p>
    <w:p w:rsidR="00285CCB" w:rsidRPr="00285CCB" w:rsidP="00285CCB">
      <w:pPr>
        <w:jc w:val="center"/>
        <w:rPr>
          <w:rFonts w:cs="Arial"/>
        </w:rPr>
      </w:pPr>
      <w:r w:rsidRPr="00285CCB">
        <w:rPr>
          <w:rFonts w:cs="Arial"/>
        </w:rPr>
        <w:t>Bitte pro Betriebsstätte (Institutionskennzeichen) einen separaten Antrag / Anfrage ausfüllen!</w:t>
      </w:r>
    </w:p>
    <w:p w:rsidR="00285CCB" w:rsidRPr="00285CCB" w:rsidP="00285CCB">
      <w:pPr>
        <w:jc w:val="center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3187"/>
        <w:gridCol w:w="2693"/>
        <w:gridCol w:w="2268"/>
        <w:gridCol w:w="236"/>
        <w:gridCol w:w="1465"/>
        <w:gridCol w:w="3828"/>
      </w:tblGrid>
      <w:tr w:rsidTr="001362E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59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Fi</w:t>
            </w:r>
            <w:r w:rsidRPr="00285CCB">
              <w:rPr>
                <w:rFonts w:cs="Arial"/>
                <w:b/>
                <w:sz w:val="16"/>
                <w:szCs w:val="16"/>
              </w:rPr>
              <w:t>r</w:t>
            </w:r>
            <w:r w:rsidRPr="00285CCB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Hauptbetrieb: </w:t>
            </w:r>
            <w:bookmarkStart w:id="0" w:name="Kontrollkästchen17"/>
            <w:r w:rsidRPr="00285C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85CCB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85CCB">
              <w:rPr>
                <w:rFonts w:cs="Arial"/>
                <w:sz w:val="16"/>
                <w:szCs w:val="16"/>
              </w:rPr>
              <w:t xml:space="preserve"> Filiale: </w:t>
            </w:r>
            <w:r w:rsidRPr="00285CC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9"/>
            <w:r w:rsidRPr="00285CCB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285CCB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Hauptbetrieb: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Tr="001362E8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3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Eröffnet am: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Straße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Tr="001362E8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5880" w:type="dxa"/>
            <w:gridSpan w:val="2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5" w:name="Text3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5"/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IK-Nr.: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PLZ/Ort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Tr="001362E8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Kontakt</w:t>
            </w:r>
          </w:p>
        </w:tc>
        <w:tc>
          <w:tcPr>
            <w:tcW w:w="3187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Mail: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285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Tel.: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Fax: </w:t>
            </w: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IK-Nr.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Tr="001362E8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 xml:space="preserve">Inhaber / </w:t>
            </w:r>
          </w:p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Geschäftsführer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Hinweis: Beziehen sich die Angaben auf eine Filiale, bitte hier Hauptb</w:t>
            </w:r>
            <w:r w:rsidRPr="00285CCB">
              <w:rPr>
                <w:rFonts w:cs="Arial"/>
                <w:sz w:val="16"/>
                <w:szCs w:val="16"/>
              </w:rPr>
              <w:t>e</w:t>
            </w:r>
            <w:r w:rsidRPr="00285CCB">
              <w:rPr>
                <w:rFonts w:cs="Arial"/>
                <w:sz w:val="16"/>
                <w:szCs w:val="16"/>
              </w:rPr>
              <w:t>trieb eintragen</w:t>
            </w:r>
          </w:p>
        </w:tc>
      </w:tr>
      <w:tr w:rsidTr="001362E8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1491" w:type="dxa"/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Ansprechpartner</w:t>
            </w:r>
          </w:p>
        </w:tc>
        <w:tc>
          <w:tcPr>
            <w:tcW w:w="8148" w:type="dxa"/>
            <w:gridSpan w:val="3"/>
            <w:tcBorders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85CC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sz w:val="16"/>
                <w:szCs w:val="16"/>
              </w:rPr>
              <w:t> </w:t>
            </w:r>
            <w:r w:rsidRPr="00285CCB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</w:tr>
      <w:tr w:rsidTr="001362E8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285CCB" w:rsidP="00BE5B5E">
            <w:pPr>
              <w:spacing w:before="80"/>
              <w:rPr>
                <w:rFonts w:cs="Arial"/>
                <w:b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b/>
                <w:color w:val="000000"/>
                <w:sz w:val="16"/>
                <w:szCs w:val="16"/>
              </w:rPr>
              <w:t>Art der Präqualifizierung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  <w:p w:rsidR="00285CCB" w:rsidP="00BE5B5E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Erstpräqualifizierung</w:t>
            </w:r>
          </w:p>
          <w:p w:rsidR="00285CCB" w:rsidP="00BE5B5E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2"/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Re-Präqualifizierung (bitte die letztgültige Bestätigung beifügen)</w:t>
            </w:r>
          </w:p>
          <w:p w:rsidR="00BE5B5E" w:rsidRPr="00BE5B5E" w:rsidP="00BE5B5E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Übernahme bestehender Präqualifizierung – Anlass bitte ankreuzen:</w:t>
            </w:r>
          </w:p>
          <w:p w:rsidR="00BE5B5E" w:rsidRPr="002C08F1" w:rsidP="00BE5B5E">
            <w:pPr>
              <w:spacing w:before="40"/>
              <w:ind w:left="17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bisherige Stelle geschlossen / nicht akkreditiert</w:t>
            </w:r>
          </w:p>
          <w:p w:rsidR="00BE5B5E" w:rsidP="00BE5B5E">
            <w:pPr>
              <w:spacing w:before="40"/>
              <w:ind w:left="170"/>
              <w:rPr>
                <w:rFonts w:cs="Arial"/>
                <w:color w:val="000000"/>
                <w:sz w:val="16"/>
                <w:szCs w:val="16"/>
              </w:rPr>
            </w:pP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8F1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C08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C08F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Wechsel aus anderen Gründen - Grund bitte angeben:</w:t>
            </w:r>
          </w:p>
          <w:p w:rsidR="00BE5B5E" w:rsidP="00285CCB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BE5B5E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CB" w:rsidRPr="00285CCB" w:rsidP="00285CCB">
            <w:pPr>
              <w:rPr>
                <w:rFonts w:cs="Arial"/>
                <w:sz w:val="16"/>
                <w:szCs w:val="16"/>
              </w:rPr>
            </w:pPr>
            <w:r w:rsidRPr="00285CCB">
              <w:rPr>
                <w:rFonts w:cs="Arial"/>
                <w:sz w:val="16"/>
                <w:szCs w:val="16"/>
              </w:rPr>
              <w:t>Rechtsform:</w:t>
            </w:r>
          </w:p>
        </w:tc>
      </w:tr>
      <w:tr w:rsidTr="001362E8">
        <w:tblPrEx>
          <w:tblW w:w="0" w:type="auto"/>
          <w:tblInd w:w="108" w:type="dxa"/>
          <w:tblLayout w:type="fixed"/>
          <w:tblLook w:val="01E0"/>
        </w:tblPrEx>
        <w:trPr>
          <w:trHeight w:val="284"/>
        </w:trPr>
        <w:tc>
          <w:tcPr>
            <w:tcW w:w="9639" w:type="dxa"/>
            <w:gridSpan w:val="4"/>
            <w:vMerge/>
            <w:tcBorders>
              <w:right w:val="single" w:sz="4" w:space="0" w:color="auto"/>
            </w:tcBorders>
          </w:tcPr>
          <w:p w:rsidR="00285CCB" w:rsidRPr="00285CCB" w:rsidP="00285CC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Einzelunternehmen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OHG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GmbH 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GmbH &amp; Co. KG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t>e.K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:rsidR="00285CCB" w:rsidRPr="00285CCB" w:rsidP="00285CCB">
            <w:pPr>
              <w:rPr>
                <w:rFonts w:cs="Arial"/>
                <w:color w:val="000000"/>
                <w:sz w:val="16"/>
                <w:szCs w:val="16"/>
              </w:rPr>
            </w:pP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285CCB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5CCB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85CCB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285CCB" w:rsidP="00285CCB">
      <w:pPr>
        <w:rPr>
          <w:sz w:val="10"/>
          <w:szCs w:val="10"/>
        </w:rPr>
      </w:pPr>
    </w:p>
    <w:tbl>
      <w:tblPr>
        <w:tblW w:w="499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75"/>
        <w:gridCol w:w="2349"/>
        <w:gridCol w:w="686"/>
        <w:gridCol w:w="2365"/>
        <w:gridCol w:w="630"/>
        <w:gridCol w:w="2367"/>
        <w:gridCol w:w="709"/>
        <w:gridCol w:w="2369"/>
        <w:gridCol w:w="714"/>
        <w:gridCol w:w="2303"/>
      </w:tblGrid>
      <w:tr w:rsidTr="001362E8">
        <w:tblPrEx>
          <w:tblW w:w="4991" w:type="pct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15167" w:type="dxa"/>
            <w:gridSpan w:val="10"/>
            <w:shd w:val="clear" w:color="auto" w:fill="auto"/>
            <w:tcMar>
              <w:top w:w="28" w:type="dxa"/>
              <w:bottom w:w="28" w:type="dxa"/>
            </w:tcMar>
          </w:tcPr>
          <w:p w:rsidR="001362E8" w:rsidRPr="001362E8" w:rsidP="001362E8">
            <w:pPr>
              <w:spacing w:before="40"/>
              <w:rPr>
                <w:rFonts w:cs="Arial"/>
                <w:sz w:val="12"/>
                <w:szCs w:val="12"/>
              </w:rPr>
            </w:pPr>
            <w:r w:rsidRPr="001362E8">
              <w:rPr>
                <w:b/>
                <w:sz w:val="16"/>
                <w:szCs w:val="16"/>
              </w:rPr>
              <w:t xml:space="preserve">Zugeordnete Versorgungsbereiche </w:t>
            </w:r>
            <w:r w:rsidRPr="001362E8">
              <w:rPr>
                <w:sz w:val="12"/>
                <w:szCs w:val="12"/>
              </w:rPr>
              <w:t>(</w:t>
            </w:r>
            <w:r w:rsidRPr="001362E8">
              <w:rPr>
                <w:rFonts w:cs="Arial"/>
                <w:sz w:val="12"/>
                <w:szCs w:val="12"/>
              </w:rPr>
              <w:t>die Ziffern entsprechen den Produktbereichen des Hilfsmittelverzeichnisses. Näheres zur Zuordnung finden Sie im Kriterienkatalog des GKV Spitzenverbandes)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01A15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Milchpumpen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TMED, TBT, EM, HEB,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01B10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Sekret-Absauggeräte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sz w:val="12"/>
                <w:szCs w:val="12"/>
              </w:rPr>
            </w:pPr>
            <w:r w:rsidRPr="001362E8">
              <w:rPr>
                <w:sz w:val="12"/>
                <w:szCs w:val="12"/>
              </w:rPr>
              <w:t>Qual.: OTM, IOTR, OT, IMED, BMT, FS, APO, PZI, PTA, GKA, TMED, TBT, EM,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01C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Hilfsmittel zur Wunddrainage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sz w:val="12"/>
                <w:szCs w:val="12"/>
              </w:rPr>
            </w:pPr>
            <w:r w:rsidRPr="001362E8">
              <w:rPr>
                <w:sz w:val="12"/>
                <w:szCs w:val="12"/>
              </w:rPr>
              <w:t>Qual.: OTM, IOTR, OT, IMED, BMT, FS, APO, PZI, PTA, GKA, TMED, TBT, EM,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01D15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Absaugkatheter; Absaugrohre für </w:t>
            </w:r>
            <w:r w:rsidRPr="001362E8">
              <w:rPr>
                <w:rFonts w:cs="Arial"/>
                <w:sz w:val="12"/>
                <w:szCs w:val="12"/>
              </w:rPr>
              <w:t>Laryn</w:t>
            </w:r>
            <w:r w:rsidR="00156F1B">
              <w:rPr>
                <w:rFonts w:cs="Arial"/>
                <w:sz w:val="12"/>
                <w:szCs w:val="12"/>
              </w:rPr>
              <w:t>-</w:t>
            </w:r>
            <w:r w:rsidRPr="001362E8">
              <w:rPr>
                <w:rFonts w:cs="Arial"/>
                <w:sz w:val="12"/>
                <w:szCs w:val="12"/>
              </w:rPr>
              <w:t>gektomierte</w:t>
            </w:r>
            <w:r w:rsidRPr="001362E8">
              <w:rPr>
                <w:rFonts w:cs="Arial"/>
                <w:sz w:val="12"/>
                <w:szCs w:val="12"/>
              </w:rPr>
              <w:t>; Sonstiges Zubehör; G</w:t>
            </w:r>
            <w:r w:rsidRPr="001362E8">
              <w:rPr>
                <w:rFonts w:cs="Arial"/>
                <w:sz w:val="12"/>
                <w:szCs w:val="12"/>
              </w:rPr>
              <w:t>e</w:t>
            </w:r>
            <w:r w:rsidRPr="001362E8">
              <w:rPr>
                <w:rFonts w:cs="Arial"/>
                <w:sz w:val="12"/>
                <w:szCs w:val="12"/>
              </w:rPr>
              <w:t>schlossene Absaugsysteme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sz w:val="12"/>
                <w:szCs w:val="12"/>
              </w:rPr>
            </w:pPr>
            <w:r w:rsidRPr="001362E8">
              <w:rPr>
                <w:sz w:val="12"/>
                <w:szCs w:val="12"/>
              </w:rPr>
              <w:t>Qual.: OTM, IOTR, OT, IMED, BMT, FS,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02A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Anziehhilfen; Ess- und Trinkhilfen; Rutschfeste Unterlagen; Greifhilfen, Halterungen; Umblättergeräte manuell / Blattwender; Schreibhilfen; </w:t>
            </w:r>
            <w:r w:rsidRPr="001362E8">
              <w:rPr>
                <w:rFonts w:cs="Arial"/>
                <w:sz w:val="12"/>
                <w:szCs w:val="12"/>
              </w:rPr>
              <w:t>Mundstab</w:t>
            </w:r>
            <w:r w:rsidRPr="001362E8">
              <w:rPr>
                <w:rFonts w:cs="Arial"/>
                <w:sz w:val="12"/>
                <w:szCs w:val="12"/>
              </w:rPr>
              <w:t>, Leseständer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sz w:val="12"/>
                <w:szCs w:val="12"/>
              </w:rPr>
            </w:pPr>
            <w:r w:rsidRPr="001362E8">
              <w:rPr>
                <w:sz w:val="12"/>
                <w:szCs w:val="12"/>
              </w:rPr>
              <w:t>Qual.: OTM, IOTR, OT, IMED, BMT, FS, ET, PT, APO, PZI, PTA, GKA, TMED, TBT, EM,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02B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Umblättergeräte elektrisch; Bedienung</w:t>
            </w:r>
            <w:r w:rsidRPr="001362E8">
              <w:rPr>
                <w:rFonts w:cs="Arial"/>
                <w:sz w:val="12"/>
                <w:szCs w:val="12"/>
              </w:rPr>
              <w:t>s</w:t>
            </w:r>
            <w:r w:rsidRPr="001362E8">
              <w:rPr>
                <w:rFonts w:cs="Arial"/>
                <w:sz w:val="12"/>
                <w:szCs w:val="12"/>
              </w:rPr>
              <w:t>sensoren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IMED, BMT, TMED, TBT, EM,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02C11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Umfeldkontrollgeräte</w:t>
            </w:r>
            <w:r w:rsidRPr="001362E8">
              <w:rPr>
                <w:rFonts w:cs="Arial"/>
                <w:sz w:val="12"/>
                <w:szCs w:val="12"/>
              </w:rPr>
              <w:t xml:space="preserve"> für elektrische Geräte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IOTR, IMED, BMT, TMED, TBT, EM,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02D11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Armunterstützungssysteme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TMED, TBT, EM,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03A15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Spülsysteme, schwerkraft- und pumpena</w:t>
            </w:r>
            <w:r w:rsidRPr="001362E8">
              <w:rPr>
                <w:rFonts w:cs="Arial"/>
                <w:sz w:val="12"/>
                <w:szCs w:val="12"/>
              </w:rPr>
              <w:t>b</w:t>
            </w:r>
            <w:r w:rsidRPr="001362E8">
              <w:rPr>
                <w:rFonts w:cs="Arial"/>
                <w:sz w:val="12"/>
                <w:szCs w:val="12"/>
              </w:rPr>
              <w:t>hängig, Zubehör für Spülsysteme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APO, PZI, PTA, GKA, MTA, DAS, TMED, TBT, EM,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03B11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Spritzen und Zubehör; Pens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MTA, DAS, TMED, TBT, EM,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976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03C13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Transnasale Ernährungssonden; 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Überleitsysteme; Ständer und Halter; 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Fixierhilfen für transnasale Nasensonden;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Filter; Zubehör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IMED, BMT, APO, PZI, GKA, TMED, MTA, MFA, DAS, TBT, EM,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03D15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Elektrisch betriebene Spülsysteme; Zubehör für Spülsysteme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APO, PZI, PTA, GKA, MTA, MFA, DAS, TMED, TBT, EM,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03E15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Pumpensysteme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Qual.: OTM, IOTR, IMED, BMT, APO, PZI, </w:t>
            </w:r>
            <w:r>
              <w:rPr>
                <w:rFonts w:cs="Arial"/>
                <w:sz w:val="12"/>
                <w:szCs w:val="12"/>
              </w:rPr>
              <w:t xml:space="preserve">PTA, </w:t>
            </w:r>
            <w:r w:rsidRPr="001362E8">
              <w:rPr>
                <w:rFonts w:cs="Arial"/>
                <w:sz w:val="12"/>
                <w:szCs w:val="12"/>
              </w:rPr>
              <w:t>GKA, MTA, MFA, DAS, TMED, TBT, EM,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03F15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Trink- und </w:t>
            </w:r>
            <w:r w:rsidRPr="001362E8">
              <w:rPr>
                <w:rFonts w:cs="Arial"/>
                <w:sz w:val="12"/>
                <w:szCs w:val="12"/>
              </w:rPr>
              <w:t>Sondennahrung</w:t>
            </w:r>
            <w:r w:rsidRPr="001362E8">
              <w:rPr>
                <w:rFonts w:cs="Arial"/>
                <w:sz w:val="12"/>
                <w:szCs w:val="12"/>
              </w:rPr>
              <w:t>; (keine Verka</w:t>
            </w:r>
            <w:r w:rsidRPr="001362E8">
              <w:rPr>
                <w:rFonts w:cs="Arial"/>
                <w:sz w:val="12"/>
                <w:szCs w:val="12"/>
              </w:rPr>
              <w:t>p</w:t>
            </w:r>
            <w:r w:rsidRPr="001362E8">
              <w:rPr>
                <w:rFonts w:cs="Arial"/>
                <w:sz w:val="12"/>
                <w:szCs w:val="12"/>
              </w:rPr>
              <w:t>selung)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MFA, MTA, APO, PZI, GKA, DAS, PTA,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04A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Badewannenlifter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TMED, TBT, EM, FS, RFB,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46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04B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Badewannensitze, Duschhilfen; Badewa</w:t>
            </w:r>
            <w:r w:rsidRPr="001362E8">
              <w:rPr>
                <w:rFonts w:cs="Arial"/>
                <w:sz w:val="12"/>
                <w:szCs w:val="12"/>
              </w:rPr>
              <w:t>n</w:t>
            </w:r>
            <w:r w:rsidRPr="001362E8">
              <w:rPr>
                <w:rFonts w:cs="Arial"/>
                <w:sz w:val="12"/>
                <w:szCs w:val="12"/>
              </w:rPr>
              <w:t xml:space="preserve">neneinsätze; Sicherheitsgriffe, </w:t>
            </w:r>
            <w:r w:rsidRPr="001362E8">
              <w:rPr>
                <w:rFonts w:cs="Arial"/>
                <w:sz w:val="12"/>
                <w:szCs w:val="12"/>
              </w:rPr>
              <w:t>Aufrichtehi</w:t>
            </w:r>
            <w:r w:rsidRPr="001362E8">
              <w:rPr>
                <w:rFonts w:cs="Arial"/>
                <w:sz w:val="12"/>
                <w:szCs w:val="12"/>
              </w:rPr>
              <w:t>l</w:t>
            </w:r>
            <w:r w:rsidRPr="001362E8">
              <w:rPr>
                <w:rFonts w:cs="Arial"/>
                <w:sz w:val="12"/>
                <w:szCs w:val="12"/>
              </w:rPr>
              <w:t>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ET, PT, APO, PZI, PTA, GKA, TMED, TBT, EM, SHK, RFB,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05A5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Bandagen, Fertigprodukte (Versorgungen bis einschließlich Knie)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OB, OTSM, OTS, FS, ET, PT, APO, PZI, PTA, GKA,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05B5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Bandagen, Fertigprodukte (Versorgungen oberhalb des Knies)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OT,OB, FS, ET, PT, APO, PZI, PTA, GKA,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05C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Bandagen, Fertigprodukte (Versorgungen oberhalb des Knies)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OB, FS, APO, PZI, PTA,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05E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Maßgefertigte Leibbinden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06A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Bestrahlungsgeräte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IMED, BMT, TMED, TBT, EM,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07A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Blindenlangstöcke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RBS, TMED, TBT, EM, FS, PT, ET, APO, PZI, PTA,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07B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Elektronische Hilfsmittel für die Orienti</w:t>
            </w:r>
            <w:r w:rsidRPr="001362E8">
              <w:rPr>
                <w:rFonts w:cs="Arial"/>
                <w:sz w:val="12"/>
                <w:szCs w:val="12"/>
              </w:rPr>
              <w:t>e</w:t>
            </w:r>
            <w:r w:rsidRPr="001362E8">
              <w:rPr>
                <w:rFonts w:cs="Arial"/>
                <w:sz w:val="12"/>
                <w:szCs w:val="12"/>
              </w:rPr>
              <w:t>rung und Mobilität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RBS, TMED, TBT, EM, IK, ITSK, ELT, INT,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07C10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Blindenhilfsmittel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IMED, BMT, TMED, TBT, EM, IK, ITSK, ELT, INT, AOM,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07D3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Blindenlangstöcke, Schulung in Orienti</w:t>
            </w:r>
            <w:r w:rsidRPr="001362E8">
              <w:rPr>
                <w:rFonts w:cs="Arial"/>
                <w:sz w:val="12"/>
                <w:szCs w:val="12"/>
              </w:rPr>
              <w:t>e</w:t>
            </w:r>
            <w:r w:rsidRPr="001362E8">
              <w:rPr>
                <w:rFonts w:cs="Arial"/>
                <w:sz w:val="12"/>
                <w:szCs w:val="12"/>
              </w:rPr>
              <w:t>rung und Mobilität (Unterweisung in die Nutzung des Hilfsmittels Langstock und elektronische Blindenleitgeräte)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RBS,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08A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Stoßabsorber; Verkürzungsausgleiche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OTSM, OTS, FS, APO, PZI, PTA,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08B10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stützende Einlagen; Bettungseinlagen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Schaleneinlagen; Einlagen mit Korrektu</w:t>
            </w:r>
            <w:r w:rsidRPr="001362E8">
              <w:rPr>
                <w:rFonts w:cs="Arial"/>
                <w:sz w:val="12"/>
                <w:szCs w:val="12"/>
              </w:rPr>
              <w:t>r</w:t>
            </w:r>
            <w:r w:rsidRPr="001362E8">
              <w:rPr>
                <w:rFonts w:cs="Arial"/>
                <w:sz w:val="12"/>
                <w:szCs w:val="12"/>
              </w:rPr>
              <w:t>backen; Einlagen bei schweren Fußfeh</w:t>
            </w:r>
            <w:r w:rsidRPr="001362E8">
              <w:rPr>
                <w:rFonts w:cs="Arial"/>
                <w:sz w:val="12"/>
                <w:szCs w:val="12"/>
              </w:rPr>
              <w:t>l</w:t>
            </w:r>
            <w:r w:rsidRPr="001362E8">
              <w:rPr>
                <w:rFonts w:cs="Arial"/>
                <w:sz w:val="12"/>
                <w:szCs w:val="12"/>
              </w:rPr>
              <w:t>formen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OTSM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09A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Elektrostimulationsgeräte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TMED, TBT, EM, FS, MFA, PT, APO, PZI, PTA, GKA,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10A15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Gehgestelle; Fahrbare Gehhilfen; Hand-/Gehstöcke; Unterarmgehstützen; Achse</w:t>
            </w:r>
            <w:r w:rsidRPr="001362E8">
              <w:rPr>
                <w:rFonts w:cs="Arial"/>
                <w:sz w:val="12"/>
                <w:szCs w:val="12"/>
              </w:rPr>
              <w:t>l</w:t>
            </w:r>
            <w:r w:rsidRPr="001362E8">
              <w:rPr>
                <w:rFonts w:cs="Arial"/>
                <w:sz w:val="12"/>
                <w:szCs w:val="12"/>
              </w:rPr>
              <w:t>stützen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ET, PT, APO, PZI, PTA, GKA, TMED, TBT, EM, RFB,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10B15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Gehwagen</w:t>
            </w:r>
            <w:r w:rsidRPr="001362E8">
              <w:rPr>
                <w:rFonts w:cs="Arial"/>
                <w:sz w:val="12"/>
                <w:szCs w:val="12"/>
              </w:rPr>
              <w:t>; Gehübungsgeräte; Sonstige Gehhilfen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TMED, TBT, EM, ET, RFB,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Hilfsmittel gegen Dekubitus; (Statische Positionierungshilfen und Produkte zur Leib-/Rumpfversorgung, Ganzkörperve</w:t>
            </w:r>
            <w:r w:rsidRPr="001362E8">
              <w:rPr>
                <w:rFonts w:cs="Arial"/>
                <w:sz w:val="12"/>
                <w:szCs w:val="12"/>
              </w:rPr>
              <w:t>r</w:t>
            </w:r>
            <w:r w:rsidRPr="001362E8">
              <w:rPr>
                <w:rFonts w:cs="Arial"/>
                <w:sz w:val="12"/>
                <w:szCs w:val="12"/>
              </w:rPr>
              <w:t>sorgung)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IMED, BMT,  GKA,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11B11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Hilfsmittel gegen Dekubitus; (Sitzhilfen und Rückensysteme)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IMED, BMT, GKA,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12A11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Hilfsmittel bei </w:t>
            </w:r>
            <w:r w:rsidRPr="001362E8">
              <w:rPr>
                <w:rFonts w:cs="Arial"/>
                <w:sz w:val="12"/>
                <w:szCs w:val="12"/>
              </w:rPr>
              <w:t>Tracheostoma</w:t>
            </w:r>
            <w:r w:rsidRPr="001362E8">
              <w:rPr>
                <w:rFonts w:cs="Arial"/>
                <w:sz w:val="12"/>
                <w:szCs w:val="12"/>
              </w:rPr>
              <w:t xml:space="preserve"> und </w:t>
            </w:r>
            <w:r w:rsidRPr="001362E8">
              <w:rPr>
                <w:rFonts w:cs="Arial"/>
                <w:sz w:val="12"/>
                <w:szCs w:val="12"/>
              </w:rPr>
              <w:t>Laryn</w:t>
            </w:r>
            <w:r w:rsidR="00156F1B">
              <w:rPr>
                <w:rFonts w:cs="Arial"/>
                <w:sz w:val="12"/>
                <w:szCs w:val="12"/>
              </w:rPr>
              <w:t>-</w:t>
            </w:r>
            <w:r w:rsidRPr="001362E8">
              <w:rPr>
                <w:rFonts w:cs="Arial"/>
                <w:sz w:val="12"/>
                <w:szCs w:val="12"/>
              </w:rPr>
              <w:t>gektomie</w:t>
            </w:r>
            <w:r w:rsidRPr="001362E8">
              <w:rPr>
                <w:rFonts w:cs="Arial"/>
                <w:sz w:val="12"/>
                <w:szCs w:val="12"/>
              </w:rPr>
              <w:t>; Sprachverstärker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GKA, TMED, TBT, EM,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13A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Hörhilfen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HAM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14A11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Ergänzungen für modulare respiratorische Systeme; </w:t>
            </w:r>
            <w:r w:rsidRPr="001362E8">
              <w:rPr>
                <w:rFonts w:cs="Arial"/>
                <w:sz w:val="12"/>
                <w:szCs w:val="12"/>
              </w:rPr>
              <w:t>Atemgasbefeuchter</w:t>
            </w:r>
            <w:r w:rsidRPr="001362E8">
              <w:rPr>
                <w:rFonts w:cs="Arial"/>
                <w:sz w:val="12"/>
                <w:szCs w:val="12"/>
              </w:rPr>
              <w:t>; Basisger</w:t>
            </w:r>
            <w:r w:rsidRPr="001362E8">
              <w:rPr>
                <w:rFonts w:cs="Arial"/>
                <w:sz w:val="12"/>
                <w:szCs w:val="12"/>
              </w:rPr>
              <w:t>ä</w:t>
            </w:r>
            <w:r w:rsidRPr="001362E8">
              <w:rPr>
                <w:rFonts w:cs="Arial"/>
                <w:sz w:val="12"/>
                <w:szCs w:val="12"/>
              </w:rPr>
              <w:t>te für schlafbezogene Atemstörungen; CPAP-Systeme zur Behandlung schla</w:t>
            </w:r>
            <w:r w:rsidRPr="001362E8">
              <w:rPr>
                <w:rFonts w:cs="Arial"/>
                <w:sz w:val="12"/>
                <w:szCs w:val="12"/>
              </w:rPr>
              <w:t>f</w:t>
            </w:r>
            <w:r w:rsidRPr="001362E8">
              <w:rPr>
                <w:rFonts w:cs="Arial"/>
                <w:sz w:val="12"/>
                <w:szCs w:val="12"/>
              </w:rPr>
              <w:t>bezogener Atemstörungen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SPIA, AT,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14B13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Konfektionierte Masken zur Adaption respiratorischer Systeme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SPIA, AT,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14C13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Individuell angefertigte Masken zur Adaption respiratorischer Systeme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ZE, SPIA,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Aerosol-Inhalationsgeräte; Inhalationshi</w:t>
            </w:r>
            <w:r w:rsidRPr="001362E8">
              <w:rPr>
                <w:rFonts w:cs="Arial"/>
                <w:sz w:val="12"/>
                <w:szCs w:val="12"/>
              </w:rPr>
              <w:t>l</w:t>
            </w:r>
            <w:r w:rsidRPr="001362E8">
              <w:rPr>
                <w:rFonts w:cs="Arial"/>
                <w:sz w:val="12"/>
                <w:szCs w:val="12"/>
              </w:rPr>
              <w:t>fen; PEP-Mundsysteme; PEP-Maskensysteme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PT, APO, PZI, PTA, GKA, TMED, TBT, EM, SPIA,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14E15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In-/</w:t>
            </w:r>
            <w:r w:rsidRPr="001362E8">
              <w:rPr>
                <w:rFonts w:cs="Arial"/>
                <w:sz w:val="12"/>
                <w:szCs w:val="12"/>
              </w:rPr>
              <w:t>Exsufflator</w:t>
            </w:r>
            <w:r w:rsidRPr="001362E8">
              <w:rPr>
                <w:rFonts w:cs="Arial"/>
                <w:sz w:val="12"/>
                <w:szCs w:val="12"/>
              </w:rPr>
              <w:t xml:space="preserve">;  </w:t>
            </w:r>
            <w:r w:rsidRPr="001362E8">
              <w:rPr>
                <w:rFonts w:cs="Arial"/>
                <w:sz w:val="12"/>
                <w:szCs w:val="12"/>
              </w:rPr>
              <w:t>Abklopf</w:t>
            </w:r>
            <w:r w:rsidRPr="001362E8">
              <w:rPr>
                <w:rFonts w:cs="Arial"/>
                <w:sz w:val="12"/>
                <w:szCs w:val="12"/>
              </w:rPr>
              <w:t>- und Vibrationsg</w:t>
            </w:r>
            <w:r w:rsidRPr="001362E8">
              <w:rPr>
                <w:rFonts w:cs="Arial"/>
                <w:sz w:val="12"/>
                <w:szCs w:val="12"/>
              </w:rPr>
              <w:t>e</w:t>
            </w:r>
            <w:r w:rsidRPr="001362E8">
              <w:rPr>
                <w:rFonts w:cs="Arial"/>
                <w:sz w:val="12"/>
                <w:szCs w:val="12"/>
              </w:rPr>
              <w:t>räte für thorakale Anwendung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SPIA,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14F15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Sauerstofftherapiegeräte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IOTR, IMED, BMT,  TMED, TBT, EM, SPIA, AT,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936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14G15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Beatmungsgeräte zur lebenserhaltenden Beatmung; Zubehör zur Erweiterung von Beatmungsgeräten und -modulen; Basi</w:t>
            </w:r>
            <w:r w:rsidRPr="001362E8">
              <w:rPr>
                <w:rFonts w:cs="Arial"/>
                <w:sz w:val="12"/>
                <w:szCs w:val="12"/>
              </w:rPr>
              <w:t>s</w:t>
            </w:r>
            <w:r w:rsidRPr="001362E8">
              <w:rPr>
                <w:rFonts w:cs="Arial"/>
                <w:sz w:val="12"/>
                <w:szCs w:val="12"/>
              </w:rPr>
              <w:t>geräte für Beatmung; Modulare, respirat</w:t>
            </w:r>
            <w:r w:rsidRPr="001362E8">
              <w:rPr>
                <w:rFonts w:cs="Arial"/>
                <w:sz w:val="12"/>
                <w:szCs w:val="12"/>
              </w:rPr>
              <w:t>o</w:t>
            </w:r>
            <w:r w:rsidRPr="001362E8">
              <w:rPr>
                <w:rFonts w:cs="Arial"/>
                <w:sz w:val="12"/>
                <w:szCs w:val="12"/>
              </w:rPr>
              <w:t xml:space="preserve">rische Systeme; </w:t>
            </w:r>
            <w:r w:rsidRPr="001362E8">
              <w:rPr>
                <w:rFonts w:cs="Arial"/>
                <w:sz w:val="12"/>
                <w:szCs w:val="12"/>
              </w:rPr>
              <w:t>Atemgasbefeuchter</w:t>
            </w:r>
            <w:r w:rsidRPr="001362E8">
              <w:rPr>
                <w:rFonts w:cs="Arial"/>
                <w:sz w:val="12"/>
                <w:szCs w:val="12"/>
              </w:rPr>
              <w:t>; Spezialgeräte zur Behandlung schlafbez</w:t>
            </w:r>
            <w:r w:rsidRPr="001362E8">
              <w:rPr>
                <w:rFonts w:cs="Arial"/>
                <w:sz w:val="12"/>
                <w:szCs w:val="12"/>
              </w:rPr>
              <w:t>o</w:t>
            </w:r>
            <w:r w:rsidRPr="001362E8">
              <w:rPr>
                <w:rFonts w:cs="Arial"/>
                <w:sz w:val="12"/>
                <w:szCs w:val="12"/>
              </w:rPr>
              <w:t>gener Atemstörungen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AT,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14H11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Hilfsmittel zur Anwendung an der Nase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PT, APO, PZI, PTA, GKA, TMED, TBT, EM, SPIA,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15A10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Inkontinenzhilfen außer Elektronische Messsysteme der Beckenbodenmuskela</w:t>
            </w:r>
            <w:r w:rsidRPr="001362E8">
              <w:rPr>
                <w:rFonts w:cs="Arial"/>
                <w:sz w:val="12"/>
                <w:szCs w:val="12"/>
              </w:rPr>
              <w:t>k</w:t>
            </w:r>
            <w:r w:rsidRPr="001362E8">
              <w:rPr>
                <w:rFonts w:cs="Arial"/>
                <w:sz w:val="12"/>
                <w:szCs w:val="12"/>
              </w:rPr>
              <w:t>tivität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APO, PZI, PTA, GKA,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Elektronische Messsysteme der Becke</w:t>
            </w:r>
            <w:r w:rsidRPr="001362E8">
              <w:rPr>
                <w:rFonts w:cs="Arial"/>
                <w:sz w:val="12"/>
                <w:szCs w:val="12"/>
              </w:rPr>
              <w:t>n</w:t>
            </w:r>
            <w:r w:rsidRPr="001362E8">
              <w:rPr>
                <w:rFonts w:cs="Arial"/>
                <w:sz w:val="12"/>
                <w:szCs w:val="12"/>
              </w:rPr>
              <w:t>bodenmuskelaktivität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PT,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16A13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Kommunikationshilfen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IORT, IMED, TMED, PT, ET, INT, ELT, KT, EK, MK, LP, HP,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Signalanlagen für Gehörlose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PTA, GKA, TMED, TBT, EM, HAM,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17A11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Medizinische Kompressionsstrümpfe; Strumpfanziehhilfen für Kompression</w:t>
            </w:r>
            <w:r w:rsidRPr="001362E8">
              <w:rPr>
                <w:rFonts w:cs="Arial"/>
                <w:sz w:val="12"/>
                <w:szCs w:val="12"/>
              </w:rPr>
              <w:t>s</w:t>
            </w:r>
            <w:r w:rsidRPr="001362E8">
              <w:rPr>
                <w:rFonts w:cs="Arial"/>
                <w:sz w:val="12"/>
                <w:szCs w:val="12"/>
              </w:rPr>
              <w:t>strümpfe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OTSM, OTS, FS, MFA*, PT*, APO, PZI, PTA, GKA, PD, GQ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* mit mindestens fünfjähriger einschlägiger Berufspraxis im Fachhandel oder in einer Apotheke mit Hilfsmittelabgabe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17B13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Medizinische Kompressionsversorgung außer Bein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FS, MFA*, PT*, APO, PZI, PTA, GKA, GQ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* mit mindestens fünfjähriger einschlägiger Berufspraxis im Fachhandel oder in einer Apotheke mit Hilfsmittelabgabe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17C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Hilfsmittel zur Narbenkompression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SPNK,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17D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Hilfsmittel zur Narbenkompression (Kopf)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ZE,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17E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Apparate zur Kompressionstherapie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GKA, TMED, TBT, EM,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18A15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Kranken-/Behindertenfahrzeuge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OB, IMED, BMT, TMED,TBT, EM, ET, RFB,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18B11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Toilettenrollstühle; Duschrollstühle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PT, ET, APO, PZI, PTA, GKA, TMED, TBT, EM, RFB, 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19A11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Krankenpflegeartikel (Behindertengerechte Betten, Zurichtungen und Zubehör); Pflegebetten, Zurichtungen und Zubehör; Sitzhilfen zur Pflegeerleichterung (im Bett); Rollstühle mit </w:t>
            </w:r>
            <w:r w:rsidRPr="001362E8">
              <w:rPr>
                <w:rFonts w:cs="Arial"/>
                <w:sz w:val="12"/>
                <w:szCs w:val="12"/>
              </w:rPr>
              <w:t>Sitzkantelung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IMED, BMT, TMED, TBT, EM, RFB,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19B15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Krankenpflegeartikel; Produkte zur Hygiene im Bett; Waschsysteme;  Lagerungsrollen; Zum Verbrauch b</w:t>
            </w:r>
            <w:r w:rsidRPr="001362E8">
              <w:rPr>
                <w:rFonts w:cs="Arial"/>
                <w:sz w:val="12"/>
                <w:szCs w:val="12"/>
              </w:rPr>
              <w:t>e</w:t>
            </w:r>
            <w:r w:rsidRPr="001362E8">
              <w:rPr>
                <w:rFonts w:cs="Arial"/>
                <w:sz w:val="12"/>
                <w:szCs w:val="12"/>
              </w:rPr>
              <w:t>stimmte Pflegehilfsmittel; Pflegehilfsmittel zur selbständigeren Lebensführung/</w:t>
            </w:r>
            <w:r w:rsidRPr="001362E8">
              <w:rPr>
                <w:rFonts w:cs="Arial"/>
                <w:sz w:val="12"/>
                <w:szCs w:val="12"/>
              </w:rPr>
              <w:t>Mobi-lität</w:t>
            </w:r>
            <w:r w:rsidRPr="001362E8">
              <w:rPr>
                <w:rFonts w:cs="Arial"/>
                <w:sz w:val="12"/>
                <w:szCs w:val="12"/>
              </w:rPr>
              <w:t>; Hausnotrufgeräte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PT, ET, APO, PZI, PTA, GKA, TMED, TBT, EM, RFB,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860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20A3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Funktionelle Lagerungssysteme für Kinder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20B10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Schulterabduktionslagerungshilfen; Armlagerungsplatten bei Parese; Lag</w:t>
            </w:r>
            <w:r w:rsidRPr="001362E8">
              <w:rPr>
                <w:rFonts w:cs="Arial"/>
                <w:sz w:val="12"/>
                <w:szCs w:val="12"/>
              </w:rPr>
              <w:t>e</w:t>
            </w:r>
            <w:r w:rsidRPr="001362E8">
              <w:rPr>
                <w:rFonts w:cs="Arial"/>
                <w:sz w:val="12"/>
                <w:szCs w:val="12"/>
              </w:rPr>
              <w:t>rungskeile; Therapiehilfen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APO, PZI, GKA,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20C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Beinlagerungshilfen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OTSM, OTS, APO, PZI, GKA,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20D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Therapieliegen bei Mukoviszidose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TMED, TBT, EM,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20E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Sitzringe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PT, ET, APO, PZI, PTA, GKA,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20F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Lagerungshilfen, individuell oder in Sonderanfertigung (Ganzkörper)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20G10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Lagerungshilfen, individuell oder in So</w:t>
            </w:r>
            <w:r w:rsidRPr="001362E8">
              <w:rPr>
                <w:rFonts w:cs="Arial"/>
                <w:sz w:val="12"/>
                <w:szCs w:val="12"/>
              </w:rPr>
              <w:t>n</w:t>
            </w:r>
            <w:r w:rsidRPr="001362E8">
              <w:rPr>
                <w:rFonts w:cs="Arial"/>
                <w:sz w:val="12"/>
                <w:szCs w:val="12"/>
              </w:rPr>
              <w:t>deranfertigung (Versorgungen bis ei</w:t>
            </w:r>
            <w:r w:rsidRPr="001362E8">
              <w:rPr>
                <w:rFonts w:cs="Arial"/>
                <w:sz w:val="12"/>
                <w:szCs w:val="12"/>
              </w:rPr>
              <w:t>n</w:t>
            </w:r>
            <w:r w:rsidRPr="001362E8">
              <w:rPr>
                <w:rFonts w:cs="Arial"/>
                <w:sz w:val="12"/>
                <w:szCs w:val="12"/>
              </w:rPr>
              <w:t>schließlich Knie)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OTSM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Überwachungsgeräte für Vitalfunktionen bei Kindern; Überwachungsgeräte zur nicht-invasiven Blutgaskontrolle; Anfall-Überwachungsgeräte für Epilepsiekranke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21B10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Messgeräte zur Lungenfunktionsmessung; Blutdruckmessgeräte; Blutgerinnung</w:t>
            </w:r>
            <w:r w:rsidRPr="001362E8">
              <w:rPr>
                <w:rFonts w:cs="Arial"/>
                <w:sz w:val="12"/>
                <w:szCs w:val="12"/>
              </w:rPr>
              <w:t>s</w:t>
            </w:r>
            <w:r w:rsidRPr="001362E8">
              <w:rPr>
                <w:rFonts w:cs="Arial"/>
                <w:sz w:val="12"/>
                <w:szCs w:val="12"/>
              </w:rPr>
              <w:t>messgeräte / Blutzuckermessgeräte; Real-Time-Messgeräte (</w:t>
            </w:r>
            <w:r w:rsidRPr="001362E8">
              <w:rPr>
                <w:rFonts w:cs="Arial"/>
                <w:sz w:val="12"/>
                <w:szCs w:val="12"/>
              </w:rPr>
              <w:t>rtCGM</w:t>
            </w:r>
            <w:r w:rsidRPr="001362E8">
              <w:rPr>
                <w:rFonts w:cs="Arial"/>
                <w:sz w:val="12"/>
                <w:szCs w:val="12"/>
              </w:rPr>
              <w:t>); Personenwa</w:t>
            </w:r>
            <w:r w:rsidRPr="001362E8">
              <w:rPr>
                <w:rFonts w:cs="Arial"/>
                <w:sz w:val="12"/>
                <w:szCs w:val="12"/>
              </w:rPr>
              <w:t>a</w:t>
            </w:r>
            <w:r w:rsidRPr="001362E8">
              <w:rPr>
                <w:rFonts w:cs="Arial"/>
                <w:sz w:val="12"/>
                <w:szCs w:val="12"/>
              </w:rPr>
              <w:t>gen; Sprachausgaben zu Messgeräten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22A8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Umsetz- und Hebehilfen; Aufstehhilfen/-vorrichtungen für Sessel/Stühle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APO, PZI, PTA, GKA, TMED, TBT, EM, RFB,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22B11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Lifter</w:t>
            </w:r>
            <w:r w:rsidRPr="001362E8">
              <w:rPr>
                <w:rFonts w:cs="Arial"/>
                <w:sz w:val="12"/>
                <w:szCs w:val="12"/>
              </w:rPr>
              <w:t xml:space="preserve"> und Zubehör zu </w:t>
            </w:r>
            <w:r w:rsidRPr="001362E8">
              <w:rPr>
                <w:rFonts w:cs="Arial"/>
                <w:sz w:val="12"/>
                <w:szCs w:val="12"/>
              </w:rPr>
              <w:t>Liftern</w:t>
            </w:r>
            <w:r w:rsidRPr="001362E8">
              <w:rPr>
                <w:rFonts w:cs="Arial"/>
                <w:sz w:val="12"/>
                <w:szCs w:val="12"/>
              </w:rPr>
              <w:t>; Rampensy</w:t>
            </w:r>
            <w:r w:rsidRPr="001362E8">
              <w:rPr>
                <w:rFonts w:cs="Arial"/>
                <w:sz w:val="12"/>
                <w:szCs w:val="12"/>
              </w:rPr>
              <w:t>s</w:t>
            </w:r>
            <w:r w:rsidRPr="001362E8">
              <w:rPr>
                <w:rFonts w:cs="Arial"/>
                <w:sz w:val="12"/>
                <w:szCs w:val="12"/>
              </w:rPr>
              <w:t>teme; Zwei-/Dreiräder und Zubehör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IMED, BMT, TMED, TBT, EM, RFB,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23A3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Orthesen, industriell hergestellt, mit Anpassung (Versorgungen bis einschlie</w:t>
            </w:r>
            <w:r w:rsidRPr="001362E8">
              <w:rPr>
                <w:rFonts w:cs="Arial"/>
                <w:sz w:val="12"/>
                <w:szCs w:val="12"/>
              </w:rPr>
              <w:t>ß</w:t>
            </w:r>
            <w:r w:rsidRPr="001362E8">
              <w:rPr>
                <w:rFonts w:cs="Arial"/>
                <w:sz w:val="12"/>
                <w:szCs w:val="12"/>
              </w:rPr>
              <w:t>lich Knie)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OB, OTSM, OTS, FS, MFA, PT, ET, APO, PZI, PTA,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23B3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Orthesen, industriell hergestellt, mit Anpassung (Versorgungen oberhalb Knie)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OT,OB, OTSM*, OTS*, FS, APO, PZI, PTA, GQ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* mit mindestens fünfjähriger einschlägiger Berufspraxis im Fachhandel oder in einer Apotheke mit Hilfsmittelabgabe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23C10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Orthesen, industriell hergestellt, mit handwerklicher Anpassung (Versorgungen bis einschließlich Knie)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OB, OTSM, OTS,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23D10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Orthesen, industriell hergestellt, mit handwerkliche Anpassung (Versorgungen oberhalb Knie)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851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23E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Orthesen, handwerklich hergestellt (Versorgungen unterhalb des Knies)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OTSM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23G11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Orthesen, handwerklich hergestellt (Ve</w:t>
            </w:r>
            <w:r w:rsidRPr="001362E8">
              <w:rPr>
                <w:rFonts w:cs="Arial"/>
                <w:sz w:val="12"/>
                <w:szCs w:val="12"/>
              </w:rPr>
              <w:t>r</w:t>
            </w:r>
            <w:r w:rsidRPr="001362E8">
              <w:rPr>
                <w:rFonts w:cs="Arial"/>
                <w:sz w:val="12"/>
                <w:szCs w:val="12"/>
              </w:rPr>
              <w:t>sorgungen oberhalb des Knies einschlie</w:t>
            </w:r>
            <w:r w:rsidRPr="001362E8">
              <w:rPr>
                <w:rFonts w:cs="Arial"/>
                <w:sz w:val="12"/>
                <w:szCs w:val="12"/>
              </w:rPr>
              <w:t>ß</w:t>
            </w:r>
            <w:r w:rsidRPr="001362E8">
              <w:rPr>
                <w:rFonts w:cs="Arial"/>
                <w:sz w:val="12"/>
                <w:szCs w:val="12"/>
              </w:rPr>
              <w:t>lich Knie)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23H15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Motorgetriebene Gehapparate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24A11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Beinprothesen (Fuß- und Zehenersatz)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OTSM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24B11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Beinprothesen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65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25A15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Gläser und Prismen; Sonstige Sehhilfen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AOM, IAO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25B15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Schieltherapeutika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AOM, IAO,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25C15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Okklusionspflaster; Uhrglasverbände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Qual.: APO, </w:t>
            </w:r>
            <w:r>
              <w:rPr>
                <w:rFonts w:cs="Arial"/>
                <w:sz w:val="12"/>
                <w:szCs w:val="12"/>
              </w:rPr>
              <w:t xml:space="preserve">PZI, </w:t>
            </w:r>
            <w:bookmarkStart w:id="14" w:name="_GoBack"/>
            <w:bookmarkEnd w:id="14"/>
            <w:r w:rsidRPr="001362E8">
              <w:rPr>
                <w:rFonts w:cs="Arial"/>
                <w:sz w:val="12"/>
                <w:szCs w:val="12"/>
              </w:rPr>
              <w:t>AOM, IAO,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25D15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Kontaktlinsen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AOM, IAO, AA,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25E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Vergrößernde Sehhilfen; Leseständer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AOM, IAO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25F15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Elektronisch vergrößernde Sehhilfen; Kamerasysteme; Leseständer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AOM, IAO,  IK, ITSK, ELT, INT,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26A11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Sitzschalen; Kinder-Sitzsysteme, modular; (Sitz-Orthesen)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26B11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Sitzschalen, konfektioniert Therapiestühle/ -</w:t>
            </w:r>
            <w:r w:rsidRPr="001362E8">
              <w:rPr>
                <w:rFonts w:cs="Arial"/>
                <w:sz w:val="12"/>
                <w:szCs w:val="12"/>
              </w:rPr>
              <w:t>sitzhilfen</w:t>
            </w:r>
            <w:r w:rsidRPr="001362E8">
              <w:rPr>
                <w:rFonts w:cs="Arial"/>
                <w:sz w:val="12"/>
                <w:szCs w:val="12"/>
              </w:rPr>
              <w:t xml:space="preserve"> für Kinder; Autokindersitze für Behinderte; Arthrodesensitzkissen;</w:t>
            </w:r>
            <w:r w:rsidR="00156F1B">
              <w:rPr>
                <w:rFonts w:cs="Arial"/>
                <w:sz w:val="12"/>
                <w:szCs w:val="12"/>
              </w:rPr>
              <w:t xml:space="preserve"> </w:t>
            </w:r>
            <w:r w:rsidR="00156F1B">
              <w:rPr>
                <w:rFonts w:cs="Arial"/>
                <w:sz w:val="12"/>
                <w:szCs w:val="12"/>
              </w:rPr>
              <w:t>Arthro-desenstühle</w:t>
            </w:r>
            <w:r w:rsidR="00156F1B">
              <w:rPr>
                <w:rFonts w:cs="Arial"/>
                <w:sz w:val="12"/>
                <w:szCs w:val="12"/>
              </w:rPr>
              <w:t xml:space="preserve">; </w:t>
            </w:r>
            <w:r w:rsidRPr="001362E8">
              <w:rPr>
                <w:rFonts w:cs="Arial"/>
                <w:sz w:val="12"/>
                <w:szCs w:val="12"/>
              </w:rPr>
              <w:t>Fahrgestelle für Sitzsch</w:t>
            </w:r>
            <w:r w:rsidRPr="001362E8">
              <w:rPr>
                <w:rFonts w:cs="Arial"/>
                <w:sz w:val="12"/>
                <w:szCs w:val="12"/>
              </w:rPr>
              <w:t>a</w:t>
            </w:r>
            <w:r w:rsidRPr="001362E8">
              <w:rPr>
                <w:rFonts w:cs="Arial"/>
                <w:sz w:val="12"/>
                <w:szCs w:val="12"/>
              </w:rPr>
              <w:t>len/Sitzsysteme; Sitzkeil für Kinder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1362E8">
              <w:rPr>
                <w:rFonts w:cs="Arial"/>
                <w:sz w:val="12"/>
                <w:szCs w:val="12"/>
              </w:rPr>
              <w:t xml:space="preserve"> </w:t>
            </w: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TMED,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Sprechhilfen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IMED, BMT, GKA, TMED, TBT, EM,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28A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Stehhilfen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TMED, TBT, EM, ET, RFB,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Stomaartikel</w:t>
            </w:r>
            <w:r w:rsidRPr="001362E8">
              <w:rPr>
                <w:rFonts w:cs="Arial"/>
                <w:sz w:val="12"/>
                <w:szCs w:val="12"/>
              </w:rPr>
              <w:t xml:space="preserve">; Konfektionierte </w:t>
            </w:r>
            <w:r w:rsidRPr="001362E8">
              <w:rPr>
                <w:rFonts w:cs="Arial"/>
                <w:sz w:val="12"/>
                <w:szCs w:val="12"/>
              </w:rPr>
              <w:t>Stomaba</w:t>
            </w:r>
            <w:r w:rsidRPr="001362E8">
              <w:rPr>
                <w:rFonts w:cs="Arial"/>
                <w:sz w:val="12"/>
                <w:szCs w:val="12"/>
              </w:rPr>
              <w:t>n</w:t>
            </w:r>
            <w:r w:rsidRPr="001362E8">
              <w:rPr>
                <w:rFonts w:cs="Arial"/>
                <w:sz w:val="12"/>
                <w:szCs w:val="12"/>
              </w:rPr>
              <w:t>dagen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31A15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Orthopädische Maßschuhe ohne diabet</w:t>
            </w:r>
            <w:r w:rsidRPr="001362E8">
              <w:rPr>
                <w:rFonts w:cs="Arial"/>
                <w:sz w:val="12"/>
                <w:szCs w:val="12"/>
              </w:rPr>
              <w:t>i</w:t>
            </w:r>
            <w:r w:rsidRPr="001362E8">
              <w:rPr>
                <w:rFonts w:cs="Arial"/>
                <w:sz w:val="12"/>
                <w:szCs w:val="12"/>
              </w:rPr>
              <w:t>sche Fußversorgung; Schuhe, industriell hergestellt; Schuhzurichtungen; Gehst</w:t>
            </w:r>
            <w:r w:rsidRPr="001362E8">
              <w:rPr>
                <w:rFonts w:cs="Arial"/>
                <w:sz w:val="12"/>
                <w:szCs w:val="12"/>
              </w:rPr>
              <w:t>ö</w:t>
            </w:r>
            <w:r w:rsidRPr="001362E8">
              <w:rPr>
                <w:rFonts w:cs="Arial"/>
                <w:sz w:val="12"/>
                <w:szCs w:val="12"/>
              </w:rPr>
              <w:t>cke; Strumpfanziehhilfen; Hilfsmittel zur Narbenkompression, Bein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OTSM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31C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Schuhe, industriell hergestellt; Gehstöcke; Strumpfanziehhilfen; Hilfsmittel zur Na</w:t>
            </w:r>
            <w:r w:rsidRPr="001362E8">
              <w:rPr>
                <w:rFonts w:cs="Arial"/>
                <w:sz w:val="12"/>
                <w:szCs w:val="12"/>
              </w:rPr>
              <w:t>r</w:t>
            </w:r>
            <w:r w:rsidRPr="001362E8">
              <w:rPr>
                <w:rFonts w:cs="Arial"/>
                <w:sz w:val="12"/>
                <w:szCs w:val="12"/>
              </w:rPr>
              <w:t>benkompression, Bein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 OTSM, OTS,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31D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Spezialschuhe bei diabetischem Fußsy</w:t>
            </w:r>
            <w:r w:rsidRPr="001362E8">
              <w:rPr>
                <w:rFonts w:cs="Arial"/>
                <w:sz w:val="12"/>
                <w:szCs w:val="12"/>
              </w:rPr>
              <w:t>n</w:t>
            </w:r>
            <w:r w:rsidRPr="001362E8">
              <w:rPr>
                <w:rFonts w:cs="Arial"/>
                <w:sz w:val="12"/>
                <w:szCs w:val="12"/>
              </w:rPr>
              <w:t>drom; Diabetesfußbettungen; Gehstöcke; Strumpfanziehhilfen; Hilfsmittel zur Na</w:t>
            </w:r>
            <w:r w:rsidRPr="001362E8">
              <w:rPr>
                <w:rFonts w:cs="Arial"/>
                <w:sz w:val="12"/>
                <w:szCs w:val="12"/>
              </w:rPr>
              <w:t>r</w:t>
            </w:r>
            <w:r w:rsidRPr="001362E8">
              <w:rPr>
                <w:rFonts w:cs="Arial"/>
                <w:sz w:val="12"/>
                <w:szCs w:val="12"/>
              </w:rPr>
              <w:t>benkompression, Bein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OTSM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31E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Orthopädische Zurichtungen am konfekt</w:t>
            </w:r>
            <w:r w:rsidRPr="001362E8">
              <w:rPr>
                <w:rFonts w:cs="Arial"/>
                <w:sz w:val="12"/>
                <w:szCs w:val="12"/>
              </w:rPr>
              <w:t>i</w:t>
            </w:r>
            <w:r w:rsidRPr="001362E8">
              <w:rPr>
                <w:rFonts w:cs="Arial"/>
                <w:sz w:val="12"/>
                <w:szCs w:val="12"/>
              </w:rPr>
              <w:t>onierten Schuh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OTSM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887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31F15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Orthopädische Maßschuhe bei diabet</w:t>
            </w:r>
            <w:r w:rsidRPr="001362E8">
              <w:rPr>
                <w:rFonts w:cs="Arial"/>
                <w:sz w:val="12"/>
                <w:szCs w:val="12"/>
              </w:rPr>
              <w:t>i</w:t>
            </w:r>
            <w:r w:rsidRPr="001362E8">
              <w:rPr>
                <w:rFonts w:cs="Arial"/>
                <w:sz w:val="12"/>
                <w:szCs w:val="12"/>
              </w:rPr>
              <w:t xml:space="preserve">schen Fußsyndrom; Diabetesadaptierte Fußbettungen; Spezialschuhe bei </w:t>
            </w:r>
            <w:r w:rsidRPr="001362E8">
              <w:rPr>
                <w:rFonts w:cs="Arial"/>
                <w:sz w:val="12"/>
                <w:szCs w:val="12"/>
              </w:rPr>
              <w:t>diabe-tischem</w:t>
            </w:r>
            <w:r w:rsidRPr="001362E8">
              <w:rPr>
                <w:rFonts w:cs="Arial"/>
                <w:sz w:val="12"/>
                <w:szCs w:val="12"/>
              </w:rPr>
              <w:t xml:space="preserve"> Fußsyndrom; Gehstöcke; 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Strumpfanziehhilfen; Hilfsmittel zur Narbenkompression, Bein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OTSM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32A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Therapeutische Bewegungsgeräte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TMED, TBT, EM,  PT, ET, RFB,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32B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CPM-Motorbewegungsschienen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TMED, TBT, EM,  PT, ET, RFB,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33A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Toilettenhilfen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PT, ET, APO, PZI, PTA, GKA, TMED, TBT, EM, SHK, RFB,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34A10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Haarersatz konfektioniert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FM, F,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86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34B10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Haarersatz, individuell gefertigt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FM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35A11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Epithesen (Hals-/Kopfbereich)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ZE, OC,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35B11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Epithesen (Leib/Rumpf)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ZE,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36A10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Augenprothesen aus Glas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OC, KAH,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36B10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Augenprothesen aus Kunststoff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OC, ZE,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98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37A10</w:t>
            </w:r>
          </w:p>
        </w:tc>
        <w:tc>
          <w:tcPr>
            <w:tcW w:w="2349" w:type="dxa"/>
            <w:shd w:val="clear" w:color="auto" w:fill="auto"/>
          </w:tcPr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Brustprothesen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FS, PTA, GKA,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38A11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Armprothesen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99A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Kopfschutzhelme/-bandagen; konfekti</w:t>
            </w:r>
            <w:r w:rsidRPr="001362E8">
              <w:rPr>
                <w:rFonts w:cs="Arial"/>
                <w:sz w:val="12"/>
                <w:szCs w:val="12"/>
              </w:rPr>
              <w:t>o</w:t>
            </w:r>
            <w:r w:rsidRPr="001362E8">
              <w:rPr>
                <w:rFonts w:cs="Arial"/>
                <w:sz w:val="12"/>
                <w:szCs w:val="12"/>
              </w:rPr>
              <w:t>nierte Produkte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PTA, MFA, PT, GKA,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99B</w:t>
            </w:r>
          </w:p>
        </w:tc>
        <w:tc>
          <w:tcPr>
            <w:tcW w:w="2369" w:type="dxa"/>
            <w:shd w:val="clear" w:color="auto" w:fill="auto"/>
          </w:tcPr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Kiefermuskeltrainer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OTM, IOTR, OT, IMED, BMT, ZTM,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99C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Erektionsringe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GQ</w:t>
            </w:r>
          </w:p>
        </w:tc>
      </w:tr>
      <w:tr w:rsidTr="001362E8">
        <w:tblPrEx>
          <w:tblW w:w="4991" w:type="pct"/>
          <w:tblInd w:w="28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1E0"/>
        </w:tblPrEx>
        <w:trPr>
          <w:cantSplit/>
          <w:trHeight w:val="768"/>
        </w:trPr>
        <w:tc>
          <w:tcPr>
            <w:tcW w:w="6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99D</w:t>
            </w:r>
          </w:p>
        </w:tc>
        <w:tc>
          <w:tcPr>
            <w:tcW w:w="234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Vakuum-Erektionssysteme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GQ</w:t>
            </w:r>
          </w:p>
        </w:tc>
        <w:tc>
          <w:tcPr>
            <w:tcW w:w="686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99E</w:t>
            </w:r>
          </w:p>
        </w:tc>
        <w:tc>
          <w:tcPr>
            <w:tcW w:w="2365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Vaginaltrainer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GQ</w:t>
            </w:r>
          </w:p>
        </w:tc>
        <w:tc>
          <w:tcPr>
            <w:tcW w:w="630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99H</w:t>
            </w:r>
          </w:p>
        </w:tc>
        <w:tc>
          <w:tcPr>
            <w:tcW w:w="2367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N.N. (Hilfsmittel zur Unterstützung der Herztätigkeit)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------------------------</w:t>
            </w:r>
          </w:p>
          <w:p w:rsidR="001362E8" w:rsidRPr="00420DAA" w:rsidP="001362E8">
            <w:pPr>
              <w:rPr>
                <w:rFonts w:cs="Arial"/>
                <w:sz w:val="12"/>
                <w:szCs w:val="12"/>
                <w:lang w:val="en-GB"/>
              </w:rPr>
            </w:pPr>
            <w:r w:rsidRPr="00420DAA">
              <w:rPr>
                <w:rFonts w:cs="Arial"/>
                <w:sz w:val="12"/>
                <w:szCs w:val="12"/>
                <w:lang w:val="en-GB"/>
              </w:rPr>
              <w:t>Qual.: IMED, BMT, TMED, TBT, EM, GQ</w:t>
            </w:r>
          </w:p>
        </w:tc>
        <w:tc>
          <w:tcPr>
            <w:tcW w:w="709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99I8</w:t>
            </w:r>
          </w:p>
        </w:tc>
        <w:tc>
          <w:tcPr>
            <w:tcW w:w="2369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Läuse- und Nissenkämme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ET, PT, APO, PZI, PTA, GKA, TMED, TBT, EM, GQ</w:t>
            </w:r>
          </w:p>
        </w:tc>
        <w:tc>
          <w:tcPr>
            <w:tcW w:w="714" w:type="dxa"/>
            <w:shd w:val="clear" w:color="auto" w:fill="auto"/>
          </w:tcPr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2E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362E8">
              <w:rPr>
                <w:rFonts w:cs="Arial"/>
                <w:sz w:val="18"/>
                <w:szCs w:val="18"/>
              </w:rPr>
              <w:fldChar w:fldCharType="end"/>
            </w:r>
          </w:p>
          <w:p w:rsidR="001362E8" w:rsidRPr="001362E8" w:rsidP="001362E8">
            <w:pPr>
              <w:jc w:val="center"/>
              <w:rPr>
                <w:rFonts w:cs="Arial"/>
                <w:sz w:val="18"/>
                <w:szCs w:val="18"/>
              </w:rPr>
            </w:pPr>
            <w:r w:rsidRPr="001362E8">
              <w:rPr>
                <w:rFonts w:cs="Arial"/>
                <w:sz w:val="18"/>
                <w:szCs w:val="18"/>
              </w:rPr>
              <w:t>99K11</w:t>
            </w:r>
          </w:p>
        </w:tc>
        <w:tc>
          <w:tcPr>
            <w:tcW w:w="2303" w:type="dxa"/>
            <w:shd w:val="clear" w:color="auto" w:fill="auto"/>
          </w:tcPr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Schutzringe für Brustwarzen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------------------------</w:t>
            </w:r>
          </w:p>
          <w:p w:rsidR="001362E8" w:rsidRPr="001362E8" w:rsidP="001362E8">
            <w:pPr>
              <w:rPr>
                <w:rFonts w:cs="Arial"/>
                <w:sz w:val="12"/>
                <w:szCs w:val="12"/>
              </w:rPr>
            </w:pPr>
            <w:r w:rsidRPr="001362E8">
              <w:rPr>
                <w:rFonts w:cs="Arial"/>
                <w:sz w:val="12"/>
                <w:szCs w:val="12"/>
              </w:rPr>
              <w:t>Qual.: OTM, IOTR, OT, IMED, BMT, FS, MFA, APO, PZI, PTA, GKA, TMED, TBT, EM, HEB, GQ</w:t>
            </w:r>
          </w:p>
        </w:tc>
      </w:tr>
    </w:tbl>
    <w:p w:rsidR="001362E8" w:rsidRPr="0085115C" w:rsidP="001362E8">
      <w:pPr>
        <w:rPr>
          <w:rFonts w:cs="Arial"/>
          <w:sz w:val="24"/>
        </w:rPr>
      </w:pPr>
    </w:p>
    <w:p w:rsidR="001362E8" w:rsidP="001362E8">
      <w:pPr>
        <w:rPr>
          <w:rFonts w:cs="Arial"/>
          <w:sz w:val="18"/>
          <w:szCs w:val="18"/>
          <w:u w:val="single"/>
        </w:rPr>
      </w:pPr>
      <w:r w:rsidRPr="0085115C">
        <w:rPr>
          <w:rFonts w:cs="Arial"/>
          <w:b/>
          <w:sz w:val="18"/>
          <w:szCs w:val="18"/>
          <w:u w:val="single"/>
        </w:rPr>
        <w:t>Dieses Schreiben gilt als verbindlicher Antrag zur Präqualifizierung gemäß § 126 SGB V.</w:t>
      </w:r>
      <w:r w:rsidRPr="0085115C">
        <w:rPr>
          <w:rFonts w:cs="Arial"/>
          <w:sz w:val="18"/>
          <w:szCs w:val="18"/>
          <w:u w:val="single"/>
        </w:rPr>
        <w:t xml:space="preserve"> </w:t>
      </w:r>
    </w:p>
    <w:p w:rsidR="00420DAA" w:rsidRPr="0085115C" w:rsidP="001362E8">
      <w:pPr>
        <w:rPr>
          <w:rFonts w:cs="Arial"/>
          <w:sz w:val="18"/>
          <w:szCs w:val="18"/>
          <w:u w:val="single"/>
        </w:rPr>
      </w:pPr>
    </w:p>
    <w:p w:rsidR="001362E8" w:rsidRPr="00D27C32" w:rsidP="001362E8">
      <w:pPr>
        <w:rPr>
          <w:rFonts w:cs="Arial"/>
          <w:sz w:val="18"/>
          <w:szCs w:val="18"/>
        </w:rPr>
      </w:pPr>
      <w:r w:rsidRPr="00420DAA">
        <w:rPr>
          <w:rFonts w:cs="Arial"/>
          <w:sz w:val="18"/>
          <w:szCs w:val="18"/>
        </w:rPr>
        <w:t xml:space="preserve">Mit diesem Antrag akzeptiert der Antragsteller die </w:t>
      </w:r>
      <w:hyperlink r:id="rId5" w:history="1">
        <w:r w:rsidRPr="00420DAA" w:rsidR="00FA233E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Allgemeinen Geschäftsbedingungen</w:t>
        </w:r>
      </w:hyperlink>
      <w:r w:rsidRPr="00420DAA">
        <w:rPr>
          <w:rFonts w:cs="Arial"/>
          <w:sz w:val="18"/>
          <w:szCs w:val="18"/>
        </w:rPr>
        <w:t xml:space="preserve">, die </w:t>
      </w:r>
      <w:hyperlink r:id="rId6" w:history="1">
        <w:r w:rsidRPr="00420DAA" w:rsidR="00FA233E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Allgemeinen Zertifizierungsregeln</w:t>
        </w:r>
      </w:hyperlink>
      <w:r w:rsidRPr="00420DAA">
        <w:rPr>
          <w:rFonts w:cs="Arial"/>
          <w:sz w:val="18"/>
          <w:szCs w:val="18"/>
        </w:rPr>
        <w:t xml:space="preserve">, die </w:t>
      </w:r>
      <w:hyperlink r:id="rId7" w:history="1">
        <w:r w:rsidRPr="00420DAA" w:rsidR="00FA233E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Verfahrensbeschreibung Präqualifizierung</w:t>
        </w:r>
      </w:hyperlink>
      <w:r w:rsidRPr="00420DAA">
        <w:rPr>
          <w:rFonts w:cs="Arial"/>
          <w:sz w:val="18"/>
          <w:szCs w:val="18"/>
        </w:rPr>
        <w:t xml:space="preserve">, die </w:t>
      </w:r>
      <w:hyperlink r:id="rId8" w:history="1">
        <w:r w:rsidRPr="00420DAA" w:rsidR="00FA233E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Verwendung der Zertifizierung, des Zertifikates und des Zertifizierungszeichens</w:t>
        </w:r>
      </w:hyperlink>
      <w:r w:rsidRPr="00420DAA" w:rsidR="00FA233E">
        <w:rPr>
          <w:rFonts w:cs="Arial"/>
          <w:b/>
          <w:sz w:val="18"/>
          <w:szCs w:val="18"/>
        </w:rPr>
        <w:t xml:space="preserve"> </w:t>
      </w:r>
      <w:r w:rsidRPr="00420DAA">
        <w:rPr>
          <w:rFonts w:cs="Arial"/>
          <w:sz w:val="18"/>
          <w:szCs w:val="18"/>
        </w:rPr>
        <w:t xml:space="preserve">sowie die </w:t>
      </w:r>
      <w:hyperlink r:id="rId9" w:history="1">
        <w:r w:rsidRPr="00420DAA" w:rsidR="00FA233E">
          <w:rPr>
            <w:rStyle w:val="Hyperlink"/>
            <w:rFonts w:cs="Arial"/>
            <w:b/>
            <w:color w:val="auto"/>
            <w:sz w:val="18"/>
            <w:szCs w:val="18"/>
            <w:u w:val="none"/>
          </w:rPr>
          <w:t>Preisliste Präqualifizierung</w:t>
        </w:r>
      </w:hyperlink>
      <w:r w:rsidRPr="00420DAA">
        <w:rPr>
          <w:rFonts w:cs="Arial"/>
          <w:sz w:val="18"/>
          <w:szCs w:val="18"/>
        </w:rPr>
        <w:t>, die nach Annahme des Antrages durch mdc Vertragsbestan</w:t>
      </w:r>
      <w:r w:rsidRPr="00420DAA">
        <w:rPr>
          <w:rFonts w:cs="Arial"/>
          <w:sz w:val="18"/>
          <w:szCs w:val="18"/>
        </w:rPr>
        <w:t>d</w:t>
      </w:r>
      <w:r w:rsidRPr="00420DAA">
        <w:rPr>
          <w:rFonts w:cs="Arial"/>
          <w:sz w:val="18"/>
          <w:szCs w:val="18"/>
        </w:rPr>
        <w:t xml:space="preserve">teil sind. Alle Unterlagen finden Sie unter </w:t>
      </w:r>
      <w:hyperlink r:id="rId10" w:history="1">
        <w:r w:rsidRPr="00420DAA">
          <w:rPr>
            <w:rStyle w:val="Hyperlink"/>
            <w:rFonts w:cs="Arial"/>
            <w:sz w:val="18"/>
            <w:szCs w:val="18"/>
          </w:rPr>
          <w:t>www.mdc-ce.de</w:t>
        </w:r>
      </w:hyperlink>
      <w:r w:rsidRPr="00887F17">
        <w:rPr>
          <w:rFonts w:cs="Arial"/>
          <w:sz w:val="18"/>
          <w:szCs w:val="18"/>
        </w:rPr>
        <w:t>.</w:t>
      </w:r>
    </w:p>
    <w:p w:rsidR="001362E8" w:rsidP="001362E8">
      <w:pPr>
        <w:rPr>
          <w:rFonts w:cs="Arial"/>
          <w:sz w:val="16"/>
          <w:szCs w:val="16"/>
        </w:rPr>
      </w:pPr>
    </w:p>
    <w:p w:rsidR="001362E8" w:rsidP="001362E8">
      <w:pPr>
        <w:rPr>
          <w:rFonts w:cs="Arial"/>
          <w:sz w:val="16"/>
          <w:szCs w:val="16"/>
        </w:rPr>
      </w:pPr>
    </w:p>
    <w:p w:rsidR="001362E8" w:rsidP="001362E8">
      <w:pPr>
        <w:rPr>
          <w:rFonts w:cs="Arial"/>
          <w:sz w:val="16"/>
          <w:szCs w:val="16"/>
        </w:rPr>
      </w:pPr>
    </w:p>
    <w:p w:rsidR="001362E8" w:rsidRPr="002C08F1" w:rsidP="001362E8">
      <w:pPr>
        <w:rPr>
          <w:rFonts w:cs="Arial"/>
          <w:sz w:val="16"/>
          <w:szCs w:val="16"/>
        </w:rPr>
      </w:pPr>
    </w:p>
    <w:p w:rsidR="001362E8" w:rsidRPr="002C08F1" w:rsidP="001362E8">
      <w:pPr>
        <w:rPr>
          <w:rFonts w:cs="Arial"/>
          <w:sz w:val="16"/>
          <w:szCs w:val="16"/>
        </w:rPr>
      </w:pPr>
    </w:p>
    <w:p w:rsidR="001362E8" w:rsidRPr="00AE4903" w:rsidP="001362E8">
      <w:pPr>
        <w:pBdr>
          <w:bottom w:val="single" w:sz="4" w:space="1" w:color="auto"/>
        </w:pBd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>__________</w:t>
      </w:r>
      <w:r w:rsidRPr="00AE4903">
        <w:rPr>
          <w:rFonts w:cs="Arial"/>
          <w:sz w:val="16"/>
          <w:szCs w:val="16"/>
        </w:rPr>
        <w:t>_____</w:t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ab/>
        <w:t>_________________________</w:t>
      </w:r>
    </w:p>
    <w:p w:rsidR="001362E8" w:rsidRPr="00AE4903" w:rsidP="001362E8">
      <w:pPr>
        <w:pBdr>
          <w:bottom w:val="single" w:sz="4" w:space="1" w:color="auto"/>
        </w:pBd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Ort, Datum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rechtsverbindliche Unterschrift (Betriebsinhaber/GF)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Vor- u. Nachname in Druckbuchstaben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ggf. Firmenstempel</w:t>
      </w:r>
    </w:p>
    <w:p w:rsidR="001362E8" w:rsidRPr="00AE4903" w:rsidP="001362E8">
      <w:pPr>
        <w:pBdr>
          <w:bottom w:val="single" w:sz="4" w:space="1" w:color="auto"/>
        </w:pBdr>
        <w:rPr>
          <w:rFonts w:cs="Arial"/>
          <w:sz w:val="16"/>
          <w:szCs w:val="16"/>
        </w:rPr>
      </w:pPr>
    </w:p>
    <w:p w:rsidR="001362E8" w:rsidRPr="00AE4903" w:rsidP="001362E8">
      <w:pPr>
        <w:pBdr>
          <w:bottom w:val="single" w:sz="4" w:space="1" w:color="auto"/>
        </w:pBdr>
        <w:rPr>
          <w:rFonts w:cs="Arial"/>
          <w:sz w:val="16"/>
          <w:szCs w:val="16"/>
        </w:rPr>
      </w:pPr>
    </w:p>
    <w:p w:rsidR="001362E8" w:rsidRPr="00AE4903" w:rsidP="001362E8">
      <w:pPr>
        <w:pBdr>
          <w:bottom w:val="single" w:sz="4" w:space="1" w:color="auto"/>
        </w:pBdr>
        <w:rPr>
          <w:rFonts w:cs="Arial"/>
          <w:sz w:val="16"/>
          <w:szCs w:val="16"/>
        </w:rPr>
      </w:pPr>
    </w:p>
    <w:p w:rsidR="001362E8" w:rsidP="001362E8">
      <w:pPr>
        <w:rPr>
          <w:rFonts w:cs="Arial"/>
          <w:sz w:val="16"/>
          <w:szCs w:val="16"/>
        </w:rPr>
      </w:pPr>
    </w:p>
    <w:p w:rsidR="001362E8" w:rsidP="001362E8">
      <w:pPr>
        <w:rPr>
          <w:rFonts w:cs="Arial"/>
          <w:sz w:val="16"/>
          <w:szCs w:val="16"/>
        </w:rPr>
      </w:pPr>
    </w:p>
    <w:p w:rsidR="001362E8" w:rsidRPr="0085115C" w:rsidP="001362E8">
      <w:pPr>
        <w:rPr>
          <w:rFonts w:cs="Arial"/>
          <w:b/>
          <w:sz w:val="18"/>
          <w:szCs w:val="16"/>
        </w:rPr>
      </w:pPr>
      <w:r w:rsidRPr="0085115C">
        <w:rPr>
          <w:rFonts w:cs="Arial"/>
          <w:b/>
          <w:sz w:val="18"/>
          <w:szCs w:val="16"/>
        </w:rPr>
        <w:t>Bitte senden Sie uns vorerst nur ein Angebot zur Präqualifizierung:</w:t>
      </w:r>
    </w:p>
    <w:p w:rsidR="001362E8" w:rsidP="001362E8">
      <w:pPr>
        <w:rPr>
          <w:rFonts w:cs="Arial"/>
          <w:sz w:val="16"/>
          <w:szCs w:val="16"/>
        </w:rPr>
      </w:pPr>
    </w:p>
    <w:p w:rsidR="001362E8" w:rsidP="001362E8">
      <w:pPr>
        <w:rPr>
          <w:rFonts w:cs="Arial"/>
          <w:sz w:val="16"/>
          <w:szCs w:val="16"/>
        </w:rPr>
      </w:pPr>
    </w:p>
    <w:p w:rsidR="001362E8" w:rsidP="001362E8">
      <w:pPr>
        <w:rPr>
          <w:rFonts w:cs="Arial"/>
          <w:sz w:val="16"/>
          <w:szCs w:val="16"/>
        </w:rPr>
      </w:pPr>
    </w:p>
    <w:p w:rsidR="001362E8" w:rsidRPr="002C08F1" w:rsidP="001362E8">
      <w:pPr>
        <w:rPr>
          <w:rFonts w:cs="Arial"/>
          <w:sz w:val="16"/>
          <w:szCs w:val="16"/>
        </w:rPr>
      </w:pPr>
    </w:p>
    <w:p w:rsidR="001362E8" w:rsidRPr="002C08F1" w:rsidP="001362E8">
      <w:pPr>
        <w:rPr>
          <w:rFonts w:cs="Arial"/>
          <w:sz w:val="16"/>
          <w:szCs w:val="16"/>
        </w:rPr>
      </w:pPr>
    </w:p>
    <w:p w:rsidR="001362E8" w:rsidRPr="00AE4903" w:rsidP="001362E8">
      <w:pP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>__________</w:t>
      </w:r>
      <w:r w:rsidRPr="00AE4903">
        <w:rPr>
          <w:rFonts w:cs="Arial"/>
          <w:sz w:val="16"/>
          <w:szCs w:val="16"/>
        </w:rPr>
        <w:t>_____</w:t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_______________</w:t>
      </w:r>
      <w:r>
        <w:rPr>
          <w:rFonts w:cs="Arial"/>
          <w:sz w:val="16"/>
          <w:szCs w:val="16"/>
        </w:rPr>
        <w:t>____________</w:t>
      </w:r>
      <w:r w:rsidRPr="00AE4903">
        <w:rPr>
          <w:rFonts w:cs="Arial"/>
          <w:sz w:val="16"/>
          <w:szCs w:val="16"/>
        </w:rPr>
        <w:t>______________</w:t>
      </w:r>
      <w:r>
        <w:rPr>
          <w:rFonts w:cs="Arial"/>
          <w:sz w:val="16"/>
          <w:szCs w:val="16"/>
        </w:rPr>
        <w:tab/>
        <w:t>_________________________</w:t>
      </w:r>
    </w:p>
    <w:p w:rsidR="00285CCB" w:rsidRPr="001362E8" w:rsidP="00285CCB">
      <w:pPr>
        <w:rPr>
          <w:rFonts w:cs="Arial"/>
          <w:sz w:val="16"/>
          <w:szCs w:val="16"/>
        </w:rPr>
      </w:pPr>
      <w:r w:rsidRPr="00AE4903">
        <w:rPr>
          <w:rFonts w:cs="Arial"/>
          <w:sz w:val="16"/>
          <w:szCs w:val="16"/>
        </w:rPr>
        <w:t>Ort, Datum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rechtsverbindliche Unterschrift (Betriebsinhaber/GF)</w:t>
      </w:r>
      <w:r w:rsidRPr="00AE4903"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ab/>
        <w:t>Vor- u. Nachname in Druckbuchstaben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AE4903">
        <w:rPr>
          <w:rFonts w:cs="Arial"/>
          <w:sz w:val="16"/>
          <w:szCs w:val="16"/>
        </w:rPr>
        <w:t>ggf. Firmenstempel</w:t>
      </w:r>
      <w:r w:rsidRPr="00285CCB">
        <w:rPr>
          <w:b/>
        </w:rPr>
        <w:br w:type="page"/>
      </w:r>
    </w:p>
    <w:p w:rsidR="00285CCB" w:rsidRPr="00376FEE" w:rsidP="00285CCB">
      <w:pPr>
        <w:rPr>
          <w:sz w:val="16"/>
          <w:u w:val="single"/>
        </w:rPr>
      </w:pPr>
      <w:r w:rsidRPr="00BE5B5E">
        <w:rPr>
          <w:sz w:val="18"/>
          <w:u w:val="single"/>
        </w:rPr>
        <w:t>Abkürzungen:</w:t>
      </w:r>
    </w:p>
    <w:p w:rsidR="001362E8" w:rsidRPr="00BE5B5E" w:rsidP="00285CCB">
      <w:pPr>
        <w:rPr>
          <w:sz w:val="16"/>
          <w:u w:val="single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9"/>
        <w:gridCol w:w="14175"/>
      </w:tblGrid>
      <w:tr w:rsidTr="001362E8">
        <w:tblPrEx>
          <w:tblW w:w="0" w:type="auto"/>
          <w:tblInd w:w="25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Orthopädietechnikermeister/in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IOTR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Dipl.-Ing./-in für Orthopädie- und </w:t>
            </w:r>
            <w:r w:rsidRPr="00BE5B5E">
              <w:rPr>
                <w:sz w:val="16"/>
                <w:szCs w:val="16"/>
              </w:rPr>
              <w:t>Rehatechnik</w:t>
            </w:r>
            <w:r w:rsidRPr="00BE5B5E">
              <w:rPr>
                <w:sz w:val="16"/>
                <w:szCs w:val="16"/>
              </w:rPr>
              <w:t xml:space="preserve"> Für den VB 16A mit einer mindestens zweijährigen einschlägigen Berufspraxis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Orthopädietechniker/-in, Bandagist/in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OB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Orthobionik</w:t>
            </w:r>
            <w:r w:rsidRPr="00BE5B5E">
              <w:rPr>
                <w:sz w:val="16"/>
                <w:szCs w:val="16"/>
              </w:rPr>
              <w:t xml:space="preserve"> </w:t>
            </w:r>
            <w:r w:rsidRPr="00BE5B5E">
              <w:rPr>
                <w:sz w:val="16"/>
                <w:szCs w:val="16"/>
              </w:rPr>
              <w:t>B.Sc</w:t>
            </w:r>
            <w:r w:rsidRPr="00BE5B5E">
              <w:rPr>
                <w:sz w:val="16"/>
                <w:szCs w:val="16"/>
              </w:rPr>
              <w:t>.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SPNK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Spezialisierte Person für Narbenkompression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IMED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Dipl.-Ing./-in der Fachrichtung Medizintechnik Für den VB 16A mit mindestens zweijähriger einschlägiger Berufserfahrung im Fachhandel oder in einer Apotheke mit Hilfsmittelabgabe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BMT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Biomedizinische Technik </w:t>
            </w:r>
            <w:r w:rsidRPr="00BE5B5E">
              <w:rPr>
                <w:sz w:val="16"/>
                <w:szCs w:val="16"/>
              </w:rPr>
              <w:t>B.Sc</w:t>
            </w:r>
            <w:r w:rsidRPr="00BE5B5E">
              <w:rPr>
                <w:sz w:val="16"/>
                <w:szCs w:val="16"/>
              </w:rPr>
              <w:t>.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OTSM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Orthopädieschuhmachermeister/-in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OTS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Orthopädieschuhmacher/-in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FS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Fachverkäufer/in Sanitätsfachhandel oder Kauffrau/-mann Einzelhandel mit mindestens dreijähriger Berufserfahrung im einschlägigen Fachhandel oder ohne einschlägige Berufsausbildung mit mindestens fünfjähriger einschlägiger Berufspraxis im Fachhandel oder in einer Apotheke mit Hilfsmittelabgabe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MFA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Medizinische/r Fachangestellte/r (bis zum 31.07.2006 = Arzthelfer/in) Für die Versorgungsbereiche 03C-03F mit dreijähriger einschlägiger Berufspraxis im Fachhandel oder Apotheke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MTA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Medizinisch-technische/-r Assistent/-in mit mindestens dreijähriger einschlägiger Berufserfahrung im Fachhandel oder Apotheke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PT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Physiotherapeut/in Für den VB 16A mit mindestens zweijähriger einschlägiger Berufserfahrung im Fachhandel 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ET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Ergotherapeut/in Für den VB 16A mit mindestens zweijähriger einschlägiger Berufserfahrung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Logopäde/Logopädin mit mindestens zweijähriger einschlägiger Berufspraxis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HP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Heilerziehungspfleger/in mit mindestens zweijähriger einschlägiger Berufspraxis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Podologe</w:t>
            </w:r>
            <w:r w:rsidRPr="00BE5B5E">
              <w:rPr>
                <w:sz w:val="16"/>
                <w:szCs w:val="16"/>
              </w:rPr>
              <w:t>/</w:t>
            </w:r>
            <w:r w:rsidRPr="00BE5B5E">
              <w:rPr>
                <w:sz w:val="16"/>
                <w:szCs w:val="16"/>
              </w:rPr>
              <w:t>Podologin</w:t>
            </w:r>
            <w:r w:rsidRPr="00BE5B5E">
              <w:rPr>
                <w:sz w:val="16"/>
                <w:szCs w:val="16"/>
              </w:rPr>
              <w:t xml:space="preserve"> mit mindestens fünfjähriger einschlägiger Berufspraxis im Fachhandel oder in einer Apotheke mit Hilfsmittelabgabe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APO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Apotheker/-in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PZI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Pharmazieingenieur/-in (Ausbildung in der DDR)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PTA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Pharmazeutisch-technische/-r Assistent/-in mit mindestens dreijähriger Berufserfahrung im einschlägigen Fachhandel  oder in einer Apotheke mit Hilfsmittelabgabe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DAS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Diätassistent/-in / Ernährungswissenschaftler/-in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GKA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Gesundheits- und Krankenpfleger/-in, Altenpfleger/-in, Gesundheits- und Kinderkrankenpfleger/in, Pflegefachfrau/-mann (frühere Bezeichnungen: Krankenschwester / Krankenpfleger sowie Kinde</w:t>
            </w:r>
            <w:r w:rsidRPr="00BE5B5E">
              <w:rPr>
                <w:sz w:val="16"/>
                <w:szCs w:val="16"/>
              </w:rPr>
              <w:t>r</w:t>
            </w:r>
            <w:r w:rsidRPr="00BE5B5E">
              <w:rPr>
                <w:sz w:val="16"/>
                <w:szCs w:val="16"/>
              </w:rPr>
              <w:t>krankenschwester / Kinderkrankenpfleger)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RBS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Rehabilitationslehrer/-in für Blinde und Sehbehinderte / Staatlich geprüfte Fachkraft der Blinden- und Sehbehindertenrehabilitation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TMED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Techniker/-in Fachrichtung Medizintechnik Für den VB 16A mit mindestens zweijähriger einschlägiger Berufserfahrung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EM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Systemelektroniker/in oder Elektromechaniker/in* mit 5 jähriger einschlägiger Berufspraxis oder mit Zusatzqualifikation "</w:t>
            </w:r>
            <w:r w:rsidRPr="00BE5B5E">
              <w:rPr>
                <w:sz w:val="16"/>
                <w:szCs w:val="16"/>
              </w:rPr>
              <w:t>MTcert</w:t>
            </w:r>
            <w:r w:rsidRPr="00BE5B5E">
              <w:rPr>
                <w:sz w:val="16"/>
                <w:szCs w:val="16"/>
              </w:rPr>
              <w:t>®" * Ausbildung seit 08.2003 nicht mehr möglich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TBT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Techniker für Biomedizin-Technik (med. technische Ausbildung in der DDR)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SPIA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Spezialisierte Personen für Inhalations- und Atemtherapiegeräte mit mindestens dreijähriger einschlägiger Berufspraxis  im Fachhandel oder in einer Apotheke mit Hilfsmittelabgabe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AT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Atmungstherapeut/-in (</w:t>
            </w:r>
            <w:r w:rsidRPr="00BE5B5E">
              <w:rPr>
                <w:sz w:val="16"/>
                <w:szCs w:val="16"/>
              </w:rPr>
              <w:t>Respiratory</w:t>
            </w:r>
            <w:r w:rsidRPr="00BE5B5E">
              <w:rPr>
                <w:sz w:val="16"/>
                <w:szCs w:val="16"/>
              </w:rPr>
              <w:t xml:space="preserve"> </w:t>
            </w:r>
            <w:r w:rsidRPr="00BE5B5E">
              <w:rPr>
                <w:sz w:val="16"/>
                <w:szCs w:val="16"/>
              </w:rPr>
              <w:t>Therapist</w:t>
            </w:r>
            <w:r w:rsidRPr="00BE5B5E">
              <w:rPr>
                <w:sz w:val="16"/>
                <w:szCs w:val="16"/>
              </w:rPr>
              <w:t xml:space="preserve">) nach dem Curriculum des DGP oder der </w:t>
            </w:r>
            <w:r w:rsidRPr="00BE5B5E">
              <w:rPr>
                <w:sz w:val="16"/>
                <w:szCs w:val="16"/>
              </w:rPr>
              <w:t>DGpW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ZE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Zertifizierte/r </w:t>
            </w:r>
            <w:r w:rsidRPr="00BE5B5E">
              <w:rPr>
                <w:sz w:val="16"/>
                <w:szCs w:val="16"/>
              </w:rPr>
              <w:t>Epithetiker</w:t>
            </w:r>
            <w:r w:rsidRPr="00BE5B5E">
              <w:rPr>
                <w:sz w:val="16"/>
                <w:szCs w:val="16"/>
              </w:rPr>
              <w:t xml:space="preserve">/-in nach dem Curriculum des </w:t>
            </w:r>
            <w:r w:rsidRPr="00BE5B5E">
              <w:rPr>
                <w:sz w:val="16"/>
                <w:szCs w:val="16"/>
              </w:rPr>
              <w:t>dbve</w:t>
            </w:r>
            <w:r w:rsidRPr="00BE5B5E">
              <w:rPr>
                <w:sz w:val="16"/>
                <w:szCs w:val="16"/>
              </w:rPr>
              <w:t xml:space="preserve">, Zertifizierte/r </w:t>
            </w:r>
            <w:r w:rsidRPr="00BE5B5E">
              <w:rPr>
                <w:sz w:val="16"/>
                <w:szCs w:val="16"/>
              </w:rPr>
              <w:t>Epithetiker</w:t>
            </w:r>
            <w:r w:rsidRPr="00BE5B5E">
              <w:rPr>
                <w:sz w:val="16"/>
                <w:szCs w:val="16"/>
              </w:rPr>
              <w:t>/-in nach dem Curriculum des IASPE mit mindestens dreijähriger einschlägiger Berufspraxis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HEB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Hebammen/Entbindungspfleger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HAM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Hörgeräteakustikermeister</w:t>
            </w:r>
            <w:r w:rsidRPr="00BE5B5E">
              <w:rPr>
                <w:sz w:val="16"/>
                <w:szCs w:val="16"/>
              </w:rPr>
              <w:t xml:space="preserve">/-in, </w:t>
            </w:r>
            <w:r w:rsidRPr="00BE5B5E">
              <w:rPr>
                <w:sz w:val="16"/>
                <w:szCs w:val="16"/>
              </w:rPr>
              <w:t>Hörakustikermeister</w:t>
            </w:r>
            <w:r w:rsidRPr="00BE5B5E">
              <w:rPr>
                <w:sz w:val="16"/>
                <w:szCs w:val="16"/>
              </w:rPr>
              <w:t>/in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AOM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Augenoptikermeister/-in Für den VB 07C mit mindestens dreijähriger einschlägiger Berufspraxis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IAO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Dipl.-Ing. Augenoptik (aus Zulassungsempfehlung 1991)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Augenarzt / Augenärztin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OC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Ocularist</w:t>
            </w:r>
            <w:r w:rsidRPr="00BE5B5E">
              <w:rPr>
                <w:sz w:val="16"/>
                <w:szCs w:val="16"/>
              </w:rPr>
              <w:t>/in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KAH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Kunstaugenhersteller/-in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FM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Friseurmeister/in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Friseur/in / Maskenbildner/in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SHK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Installateur- und Heizungsbauermeister/in für Sanitär-, Heizungs- u. Klimatechnik mit Zusatzausbildung "„Barrierefreies Bad – Wohnkomfort für Generationen“ des ZVSHK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RFB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Reha-Fachberater/-in (</w:t>
            </w:r>
            <w:r w:rsidRPr="00BE5B5E">
              <w:rPr>
                <w:sz w:val="16"/>
                <w:szCs w:val="16"/>
              </w:rPr>
              <w:t>BuFa</w:t>
            </w:r>
            <w:r w:rsidRPr="00BE5B5E">
              <w:rPr>
                <w:sz w:val="16"/>
                <w:szCs w:val="16"/>
              </w:rPr>
              <w:t>/EGROH) mit mindestens dreijähriger einschlägiger Berufspraxis im Fachhandel oder in einer Apotheke mit Hilfsmittelabgabe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ITSK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IT-Systemkauffrau/-mann mit mindestens dreijähriger einschlägiger Berufspraxis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Informatikkauffrau/-mann mit mindestens dreijähriger einschlägiger Berufspraxis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INT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Informatik </w:t>
            </w:r>
            <w:r w:rsidRPr="00BE5B5E">
              <w:rPr>
                <w:sz w:val="16"/>
                <w:szCs w:val="16"/>
              </w:rPr>
              <w:t>B.Eng</w:t>
            </w:r>
            <w:r w:rsidRPr="00BE5B5E">
              <w:rPr>
                <w:sz w:val="16"/>
                <w:szCs w:val="16"/>
              </w:rPr>
              <w:t xml:space="preserve">. mit mindestens dreijähriger einschlägiger Berufspraxis im Fachhandel für die VB 07B, 07C und 25F, </w:t>
            </w:r>
            <w:r w:rsidRPr="00BE5B5E" w:rsidR="00A90DE9">
              <w:rPr>
                <w:sz w:val="16"/>
                <w:szCs w:val="16"/>
              </w:rPr>
              <w:t>mit</w:t>
            </w:r>
            <w:r w:rsidRPr="00BE5B5E">
              <w:rPr>
                <w:sz w:val="16"/>
                <w:szCs w:val="16"/>
              </w:rPr>
              <w:t xml:space="preserve"> mindestens zweijähriger einschlägiger Berufspraxis im Fachhandel für den VB 16A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ELT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Elektrotechnik </w:t>
            </w:r>
            <w:r w:rsidRPr="00BE5B5E">
              <w:rPr>
                <w:sz w:val="16"/>
                <w:szCs w:val="16"/>
              </w:rPr>
              <w:t>B.Eng</w:t>
            </w:r>
            <w:r w:rsidRPr="00BE5B5E">
              <w:rPr>
                <w:sz w:val="16"/>
                <w:szCs w:val="16"/>
              </w:rPr>
              <w:t xml:space="preserve">. mit mindestens dreijähriger einschlägiger Berufspraxis im Fachhandel für die VB 07B, 07C und 25F, </w:t>
            </w:r>
            <w:r w:rsidRPr="00BE5B5E" w:rsidR="00A90DE9">
              <w:rPr>
                <w:sz w:val="16"/>
                <w:szCs w:val="16"/>
              </w:rPr>
              <w:t>mit</w:t>
            </w:r>
            <w:r w:rsidRPr="00BE5B5E">
              <w:rPr>
                <w:sz w:val="16"/>
                <w:szCs w:val="16"/>
              </w:rPr>
              <w:t xml:space="preserve"> mindestens zweijähriger einschlägiger Berufspraxis im Fachhandel für den VB 16A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KT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 xml:space="preserve">Kommunikationstechnik </w:t>
            </w:r>
            <w:r w:rsidRPr="00BE5B5E">
              <w:rPr>
                <w:sz w:val="16"/>
                <w:szCs w:val="16"/>
              </w:rPr>
              <w:t>B.Eng</w:t>
            </w:r>
            <w:r w:rsidRPr="00BE5B5E">
              <w:rPr>
                <w:sz w:val="16"/>
                <w:szCs w:val="16"/>
              </w:rPr>
              <w:t>. mit mindestens zweijähriger einschlägiger Berufspraxis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 xml:space="preserve">EK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Elektroniker/in mit mindestens zweijähriger einschlägiger Berufspraxis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ZTM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Zahntechnikermeister/-in mit Zusatzausbildung "Kiefermuskel-Trainer" der DGZTS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MK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Mechatroniker/in mit mindestens zweijähriger einschlägiger Berufspraxis im Fachhandel</w:t>
            </w:r>
          </w:p>
        </w:tc>
      </w:tr>
      <w:tr w:rsidTr="001362E8">
        <w:tblPrEx>
          <w:tblW w:w="0" w:type="auto"/>
          <w:tblInd w:w="250" w:type="dxa"/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1362E8" w:rsidRPr="00BE5B5E" w:rsidP="001362E8">
            <w:pPr>
              <w:rPr>
                <w:b/>
                <w:sz w:val="16"/>
                <w:szCs w:val="16"/>
              </w:rPr>
            </w:pPr>
            <w:r w:rsidRPr="00BE5B5E">
              <w:rPr>
                <w:b/>
                <w:sz w:val="16"/>
                <w:szCs w:val="16"/>
              </w:rPr>
              <w:t>GQ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1362E8" w:rsidRPr="00BE5B5E" w:rsidP="001362E8">
            <w:pPr>
              <w:rPr>
                <w:sz w:val="16"/>
                <w:szCs w:val="16"/>
              </w:rPr>
            </w:pPr>
            <w:r w:rsidRPr="00BE5B5E">
              <w:rPr>
                <w:sz w:val="16"/>
                <w:szCs w:val="16"/>
              </w:rPr>
              <w:t>Gleichwertige Qualifikation</w:t>
            </w:r>
          </w:p>
        </w:tc>
      </w:tr>
    </w:tbl>
    <w:p w:rsidR="00B33B84" w:rsidRPr="003F07BC" w:rsidP="000235C9"/>
    <w:sectPr w:rsidSect="000B1764">
      <w:headerReference w:type="default" r:id="rId11"/>
      <w:footerReference w:type="default" r:id="rId12"/>
      <w:pgSz w:w="16840" w:h="11907" w:orient="landscape" w:code="9"/>
      <w:pgMar w:top="1366" w:right="851" w:bottom="709" w:left="851" w:header="1134" w:footer="48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1362E8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F3D98" w:rsidRPr="007D6E45" w:rsidP="008F4626">
          <w:pPr>
            <w:tabs>
              <w:tab w:val="center" w:pos="4536"/>
              <w:tab w:val="right" w:pos="9072"/>
            </w:tabs>
            <w:rPr>
              <w:sz w:val="16"/>
              <w:lang w:val="it-IT"/>
            </w:rPr>
          </w:pPr>
          <w:r>
            <w:rPr>
              <w:sz w:val="16"/>
            </w:rPr>
            <w:t xml:space="preserve"> </w:t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F3D98" w:rsidRPr="00B643CB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BF05BB"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0257D8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6</w:t>
          </w:r>
          <w:r>
            <w:rPr>
              <w:sz w:val="16"/>
            </w:rPr>
            <w:fldChar w:fldCharType="end"/>
          </w:r>
          <w:r w:rsidRPr="00BF05BB"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 \* MERGEFORMAT </w:instrText>
          </w:r>
          <w:r>
            <w:rPr>
              <w:sz w:val="16"/>
            </w:rPr>
            <w:fldChar w:fldCharType="separate"/>
          </w:r>
          <w:r w:rsidR="000257D8">
            <w:rPr>
              <w:rFonts w:ascii="Arial" w:eastAsia="Arial" w:hAnsi="Arial"/>
              <w:noProof/>
              <w:sz w:val="16"/>
              <w:szCs w:val="22"/>
              <w:lang w:val="de-DE" w:eastAsia="en-US" w:bidi="ar-SA"/>
            </w:rPr>
            <w:t>6</w:t>
          </w:r>
          <w:r>
            <w:rPr>
              <w:noProof/>
              <w:sz w:val="16"/>
            </w:rPr>
            <w:fldChar w:fldCharType="end"/>
          </w:r>
        </w:p>
      </w:tc>
    </w:tr>
  </w:tbl>
  <w:p w:rsidR="009F3D98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1362E8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9F3D98" w:rsidP="00B93EA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67790" cy="381000"/>
                <wp:effectExtent l="0" t="0" r="381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9F3D98" w:rsidRPr="00C90EA2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</w:rPr>
          </w:pP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begin"/>
          </w:r>
          <w:r>
            <w:rPr>
              <w:rFonts w:eastAsia="MS Gothic"/>
              <w:b/>
              <w:bCs/>
              <w:kern w:val="28"/>
              <w:sz w:val="28"/>
              <w:szCs w:val="32"/>
            </w:rPr>
            <w:instrText xml:space="preserve"> DOCPROPERTY rox_Title \* MERGEFORMAT </w:instrTex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separate"/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t>Antrag / Anfrage zur Präqualifizierung Geschäftslokal</w:t>
          </w:r>
          <w:r w:rsidRPr="00C90EA2">
            <w:rPr>
              <w:rFonts w:eastAsia="MS Gothic"/>
              <w:b/>
              <w:bCs/>
              <w:kern w:val="28"/>
              <w:sz w:val="28"/>
              <w:szCs w:val="32"/>
            </w:rPr>
            <w:fldChar w:fldCharType="end"/>
          </w:r>
        </w:p>
      </w:tc>
      <w:tc>
        <w:tcPr>
          <w:tcW w:w="1497" w:type="dxa"/>
          <w:vAlign w:val="center"/>
        </w:tcPr>
        <w:p w:rsidR="009F3D9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rox_Revision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008/01.2022</w:t>
          </w:r>
          <w:r w:rsidRPr="00723FBD">
            <w:rPr>
              <w:sz w:val="16"/>
            </w:rPr>
            <w:fldChar w:fldCharType="end"/>
          </w:r>
        </w:p>
      </w:tc>
    </w:tr>
    <w:tr w:rsidTr="001362E8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9F3D9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1176" w:type="dxa"/>
          <w:vMerge/>
        </w:tcPr>
        <w:p w:rsidR="009F3D98" w:rsidP="00B93EAC">
          <w:pPr>
            <w:tabs>
              <w:tab w:val="center" w:pos="4536"/>
              <w:tab w:val="right" w:pos="9072"/>
            </w:tabs>
            <w:jc w:val="both"/>
          </w:pPr>
        </w:p>
      </w:tc>
      <w:tc>
        <w:tcPr>
          <w:tcW w:w="1497" w:type="dxa"/>
          <w:vAlign w:val="center"/>
        </w:tcPr>
        <w:p w:rsidR="009F3D98" w:rsidRPr="00723FB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723FBD">
            <w:rPr>
              <w:sz w:val="16"/>
            </w:rPr>
            <w:t xml:space="preserve">ID: </w:t>
          </w:r>
          <w:r w:rsidRPr="00723FBD"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rox_ID \* MERGEFORMAT </w:instrText>
          </w:r>
          <w:r w:rsidRPr="00723FBD">
            <w:rPr>
              <w:sz w:val="16"/>
            </w:rPr>
            <w:fldChar w:fldCharType="separate"/>
          </w:r>
          <w:r w:rsidRPr="00723FBD">
            <w:rPr>
              <w:sz w:val="16"/>
            </w:rPr>
            <w:t>1373</w:t>
          </w:r>
          <w:r w:rsidRPr="00723FBD">
            <w:rPr>
              <w:sz w:val="16"/>
            </w:rPr>
            <w:fldChar w:fldCharType="end"/>
          </w:r>
        </w:p>
      </w:tc>
    </w:tr>
  </w:tbl>
  <w:p w:rsidR="009F3D98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505B67B0"/>
    <w:multiLevelType w:val="hybridMultilevel"/>
    <w:tmpl w:val="59DCBE0A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5440D"/>
    <w:multiLevelType w:val="hybridMultilevel"/>
    <w:tmpl w:val="EB9C6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EF"/>
    <w:rsid w:val="0000256B"/>
    <w:rsid w:val="00010B9A"/>
    <w:rsid w:val="000235C9"/>
    <w:rsid w:val="000257D8"/>
    <w:rsid w:val="00094499"/>
    <w:rsid w:val="000B1764"/>
    <w:rsid w:val="000B218D"/>
    <w:rsid w:val="000C4F4C"/>
    <w:rsid w:val="001362E8"/>
    <w:rsid w:val="001437DE"/>
    <w:rsid w:val="00144FDD"/>
    <w:rsid w:val="00156F1B"/>
    <w:rsid w:val="00190C2D"/>
    <w:rsid w:val="001E6B39"/>
    <w:rsid w:val="0021296A"/>
    <w:rsid w:val="00235018"/>
    <w:rsid w:val="00251E93"/>
    <w:rsid w:val="002569FB"/>
    <w:rsid w:val="00274CAE"/>
    <w:rsid w:val="00276D54"/>
    <w:rsid w:val="00285CCB"/>
    <w:rsid w:val="002B111E"/>
    <w:rsid w:val="002C08F1"/>
    <w:rsid w:val="002C272F"/>
    <w:rsid w:val="002F511C"/>
    <w:rsid w:val="0032202A"/>
    <w:rsid w:val="00340543"/>
    <w:rsid w:val="00355CFF"/>
    <w:rsid w:val="00356BBC"/>
    <w:rsid w:val="00367B84"/>
    <w:rsid w:val="00376FEE"/>
    <w:rsid w:val="003B1D26"/>
    <w:rsid w:val="003F07BC"/>
    <w:rsid w:val="004030B3"/>
    <w:rsid w:val="00420DAA"/>
    <w:rsid w:val="004721C5"/>
    <w:rsid w:val="00474414"/>
    <w:rsid w:val="00476D13"/>
    <w:rsid w:val="00491A0C"/>
    <w:rsid w:val="00495811"/>
    <w:rsid w:val="004D3A39"/>
    <w:rsid w:val="004E32C4"/>
    <w:rsid w:val="005315D3"/>
    <w:rsid w:val="00547801"/>
    <w:rsid w:val="005554C6"/>
    <w:rsid w:val="00573B98"/>
    <w:rsid w:val="00574B18"/>
    <w:rsid w:val="005D671A"/>
    <w:rsid w:val="005E4F54"/>
    <w:rsid w:val="005E789C"/>
    <w:rsid w:val="005F62FE"/>
    <w:rsid w:val="00620DA7"/>
    <w:rsid w:val="0062507D"/>
    <w:rsid w:val="00630B19"/>
    <w:rsid w:val="006421C3"/>
    <w:rsid w:val="00654CC2"/>
    <w:rsid w:val="0068286C"/>
    <w:rsid w:val="0068461B"/>
    <w:rsid w:val="006A2E8B"/>
    <w:rsid w:val="006B6044"/>
    <w:rsid w:val="006E42C5"/>
    <w:rsid w:val="00723FBD"/>
    <w:rsid w:val="00724415"/>
    <w:rsid w:val="007651BC"/>
    <w:rsid w:val="007824EB"/>
    <w:rsid w:val="0079754E"/>
    <w:rsid w:val="007D015A"/>
    <w:rsid w:val="007D6E45"/>
    <w:rsid w:val="007E2407"/>
    <w:rsid w:val="007F2135"/>
    <w:rsid w:val="0084301E"/>
    <w:rsid w:val="0085115C"/>
    <w:rsid w:val="00862F6F"/>
    <w:rsid w:val="00865F81"/>
    <w:rsid w:val="00887F17"/>
    <w:rsid w:val="008C7C7C"/>
    <w:rsid w:val="008F4626"/>
    <w:rsid w:val="009019C4"/>
    <w:rsid w:val="00906BE3"/>
    <w:rsid w:val="009154D9"/>
    <w:rsid w:val="0092471C"/>
    <w:rsid w:val="0093567A"/>
    <w:rsid w:val="00936CED"/>
    <w:rsid w:val="009651F7"/>
    <w:rsid w:val="00972217"/>
    <w:rsid w:val="00981361"/>
    <w:rsid w:val="009A4787"/>
    <w:rsid w:val="009C062F"/>
    <w:rsid w:val="009C0A0B"/>
    <w:rsid w:val="009C3DC7"/>
    <w:rsid w:val="009C42C6"/>
    <w:rsid w:val="009D67A1"/>
    <w:rsid w:val="009F3D98"/>
    <w:rsid w:val="009F4028"/>
    <w:rsid w:val="00A110AB"/>
    <w:rsid w:val="00A15D8A"/>
    <w:rsid w:val="00A4161E"/>
    <w:rsid w:val="00A65E30"/>
    <w:rsid w:val="00A72F46"/>
    <w:rsid w:val="00A7302D"/>
    <w:rsid w:val="00A82E27"/>
    <w:rsid w:val="00A90DE9"/>
    <w:rsid w:val="00A94667"/>
    <w:rsid w:val="00AA01CD"/>
    <w:rsid w:val="00AB1278"/>
    <w:rsid w:val="00AB3399"/>
    <w:rsid w:val="00AB7C7C"/>
    <w:rsid w:val="00AE4903"/>
    <w:rsid w:val="00B25D4D"/>
    <w:rsid w:val="00B31717"/>
    <w:rsid w:val="00B33B84"/>
    <w:rsid w:val="00B451F1"/>
    <w:rsid w:val="00B643CB"/>
    <w:rsid w:val="00B90EC7"/>
    <w:rsid w:val="00B922B7"/>
    <w:rsid w:val="00B93EAC"/>
    <w:rsid w:val="00BD2AE2"/>
    <w:rsid w:val="00BE5B5E"/>
    <w:rsid w:val="00BF05BB"/>
    <w:rsid w:val="00C10E58"/>
    <w:rsid w:val="00C125F3"/>
    <w:rsid w:val="00C416F0"/>
    <w:rsid w:val="00C47F75"/>
    <w:rsid w:val="00C81C23"/>
    <w:rsid w:val="00C90EA2"/>
    <w:rsid w:val="00CA428D"/>
    <w:rsid w:val="00CD1C16"/>
    <w:rsid w:val="00CF284B"/>
    <w:rsid w:val="00D029E5"/>
    <w:rsid w:val="00D17C55"/>
    <w:rsid w:val="00D27C32"/>
    <w:rsid w:val="00D30471"/>
    <w:rsid w:val="00D539F5"/>
    <w:rsid w:val="00D55B64"/>
    <w:rsid w:val="00D83016"/>
    <w:rsid w:val="00D90812"/>
    <w:rsid w:val="00DB43CE"/>
    <w:rsid w:val="00DB517D"/>
    <w:rsid w:val="00DE0F08"/>
    <w:rsid w:val="00DF5A22"/>
    <w:rsid w:val="00E03C4E"/>
    <w:rsid w:val="00E07E5E"/>
    <w:rsid w:val="00E311C9"/>
    <w:rsid w:val="00E56ED1"/>
    <w:rsid w:val="00E758BF"/>
    <w:rsid w:val="00E84FEF"/>
    <w:rsid w:val="00E975CC"/>
    <w:rsid w:val="00F074A1"/>
    <w:rsid w:val="00F32836"/>
    <w:rsid w:val="00F359E8"/>
    <w:rsid w:val="00F37C66"/>
    <w:rsid w:val="00F571E9"/>
    <w:rsid w:val="00F67B38"/>
    <w:rsid w:val="00F778B8"/>
    <w:rsid w:val="00F87888"/>
    <w:rsid w:val="00FA233E"/>
    <w:rsid w:val="00FC4049"/>
    <w:rsid w:val="00FD4493"/>
  </w:rsids>
  <w:docVars>
    <w:docVar w:name="rox_ReferencesTo" w:val=" "/>
    <w:docVar w:name="rox_step_bearbeiter" w:val="Pfitzner, Martina - 02.01.2022 17:22:00"/>
    <w:docVar w:name="rox_step_freigeber" w:val="Feidt, Diana, Dr. - 03.01.2022 09:07:11"/>
    <w:docVar w:name="rox_step_pruefer" w:val="Mohaupt, Jörn - 03.01.2022 08:43:56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berschrift1Zchn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berschrift2Zchn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berschrift3Zchn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berschrift4Zchn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link w:val="berschrift5Zchn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ntextZchn"/>
    <w:semiHidden/>
  </w:style>
  <w:style w:type="paragraph" w:styleId="Footer">
    <w:name w:val="footer"/>
    <w:basedOn w:val="Normal"/>
    <w:link w:val="FuzeileZchn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KopfzeileZchn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TextkrperZchn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link w:val="Textkrper3Zchn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link w:val="Textkrper2Zchn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table" w:customStyle="1" w:styleId="Tabellengitternetz">
    <w:name w:val="Tabellengitternetz"/>
    <w:basedOn w:val="TableNormal"/>
    <w:rsid w:val="00285CC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DefaultParagraphFont"/>
    <w:link w:val="Header"/>
    <w:rsid w:val="00285CCB"/>
    <w:rPr>
      <w:rFonts w:ascii="Arial" w:hAnsi="Arial"/>
    </w:rPr>
  </w:style>
  <w:style w:type="paragraph" w:styleId="Caption">
    <w:name w:val="caption"/>
    <w:basedOn w:val="Normal"/>
    <w:next w:val="Normal"/>
    <w:unhideWhenUsed/>
    <w:qFormat/>
    <w:rsid w:val="00285CC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link w:val="Heading1"/>
    <w:rsid w:val="00972217"/>
    <w:rPr>
      <w:rFonts w:ascii="Arial" w:hAnsi="Arial"/>
      <w:b/>
      <w:sz w:val="24"/>
    </w:rPr>
  </w:style>
  <w:style w:type="character" w:customStyle="1" w:styleId="berschrift2Zchn">
    <w:name w:val="Überschrift 2 Zchn"/>
    <w:link w:val="Heading2"/>
    <w:rsid w:val="00972217"/>
    <w:rPr>
      <w:rFonts w:ascii="Arial" w:hAnsi="Arial"/>
      <w:sz w:val="24"/>
    </w:rPr>
  </w:style>
  <w:style w:type="character" w:customStyle="1" w:styleId="berschrift3Zchn">
    <w:name w:val="Überschrift 3 Zchn"/>
    <w:link w:val="Heading3"/>
    <w:rsid w:val="00972217"/>
    <w:rPr>
      <w:rFonts w:ascii="Arial" w:hAnsi="Arial"/>
      <w:b/>
      <w:sz w:val="22"/>
    </w:rPr>
  </w:style>
  <w:style w:type="character" w:customStyle="1" w:styleId="berschrift4Zchn">
    <w:name w:val="Überschrift 4 Zchn"/>
    <w:link w:val="Heading4"/>
    <w:rsid w:val="00972217"/>
    <w:rPr>
      <w:rFonts w:ascii="Arial" w:hAnsi="Arial"/>
      <w:sz w:val="22"/>
    </w:rPr>
  </w:style>
  <w:style w:type="character" w:customStyle="1" w:styleId="berschrift5Zchn">
    <w:name w:val="Überschrift 5 Zchn"/>
    <w:link w:val="Heading5"/>
    <w:rsid w:val="00972217"/>
    <w:rPr>
      <w:rFonts w:ascii="Arial" w:hAnsi="Arial"/>
      <w:b/>
      <w:bCs/>
    </w:rPr>
  </w:style>
  <w:style w:type="character" w:customStyle="1" w:styleId="EndnotentextZchn">
    <w:name w:val="Endnotentext Zchn"/>
    <w:link w:val="EndnoteText"/>
    <w:semiHidden/>
    <w:rsid w:val="00972217"/>
    <w:rPr>
      <w:rFonts w:ascii="Arial" w:hAnsi="Arial"/>
    </w:rPr>
  </w:style>
  <w:style w:type="character" w:customStyle="1" w:styleId="FuzeileZchn">
    <w:name w:val="Fußzeile Zchn"/>
    <w:link w:val="Footer"/>
    <w:rsid w:val="00972217"/>
    <w:rPr>
      <w:rFonts w:ascii="Arial" w:hAnsi="Arial"/>
    </w:rPr>
  </w:style>
  <w:style w:type="character" w:customStyle="1" w:styleId="TextkrperZchn">
    <w:name w:val="Textkörper Zchn"/>
    <w:link w:val="BodyText"/>
    <w:rsid w:val="00972217"/>
    <w:rPr>
      <w:rFonts w:ascii="Arial" w:hAnsi="Arial"/>
      <w:sz w:val="16"/>
    </w:rPr>
  </w:style>
  <w:style w:type="character" w:customStyle="1" w:styleId="Textkrper3Zchn">
    <w:name w:val="Textkörper 3 Zchn"/>
    <w:link w:val="BodyText3"/>
    <w:rsid w:val="00972217"/>
    <w:rPr>
      <w:rFonts w:ascii="Arial" w:hAnsi="Arial"/>
      <w:sz w:val="22"/>
    </w:rPr>
  </w:style>
  <w:style w:type="character" w:customStyle="1" w:styleId="Textkrper2Zchn">
    <w:name w:val="Textkörper 2 Zchn"/>
    <w:link w:val="BodyText2"/>
    <w:rsid w:val="00972217"/>
    <w:rPr>
      <w:rFonts w:ascii="Arial" w:hAnsi="Arial"/>
      <w:sz w:val="18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A23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mdc-ce.de/downloads/mdc-dokumente/agb-vertraege-verfahren.html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microsoft.com/office/2006/relationships/keyMapCustomizations" Target="customizations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dc-ce.roxtra.com/Roxtra/doc/showfile.aspx?FileID=395" TargetMode="External" /><Relationship Id="rId6" Type="http://schemas.openxmlformats.org/officeDocument/2006/relationships/hyperlink" Target="https://mdc-ce.roxtra.com/Roxtra/doc/showfile.aspx?FileID=401" TargetMode="External" /><Relationship Id="rId7" Type="http://schemas.openxmlformats.org/officeDocument/2006/relationships/hyperlink" Target="https://mdc-ce.roxtra.com/Roxtra/doc/showfile.aspx?FileID=1869" TargetMode="External" /><Relationship Id="rId8" Type="http://schemas.openxmlformats.org/officeDocument/2006/relationships/hyperlink" Target="https://mdc-ce.roxtra.com/Roxtra/doc/showfile.aspx?FileID=561%20" TargetMode="External" /><Relationship Id="rId9" Type="http://schemas.openxmlformats.org/officeDocument/2006/relationships/hyperlink" Target="https://mdc-ce.roxtra.com/Roxtra/doc/showfile.aspx?FileID=2013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6CF9-53DD-440E-8B41-1734ED23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3580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/ Anfrage zur Präqualifizierung Geschäftslokal</vt:lpstr>
    </vt:vector>
  </TitlesOfParts>
  <Company>Microsoft</Company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/ Anfrage zur Präqualifizierung Geschäftslokal</dc:title>
  <dc:creator>Feidt, Diana</dc:creator>
  <dc:description>Rev.008: (gültig ab 01.01.2022) - &gt;Korrekturnachtrag zur 14. Fortschreibung vom GKV
- Ergänzung Akronyme "PTA" für VB 03E15 und "PZI" für VB 25C15
Rev 007: (gültig ab 01.01.2022) -&gt; kam wg Korrekturnachtrag des GKV nicht zum Einsatz
- Einarbeitung Änderung 14. Fortschreibung
- S.1: Auswahl Änderungsantrag u. Unterpunkte entfernt, dafür Übernahmeantrag m. Anlassangabe ergänzt
- S.4: Verlinkungen aller gelenkten Dokumente 
- S.5: Ankreuzauswahl Angebot/Antrag durch Auswahl über eigene Unterschriftszeile ersetzt
- Anhang mit Erläuterg. zu Qualifkat.nachw. durch Abkürzungsübersicht berufl. Anforderungen ersetzt / MPF
Rev 006: 
- Einarbeitung Änderung 12. Fortschreibung
- S. 4 : Umgang mit Zertifizierug u Zeichen (ID 561) aufgenommen 
- Verweis der mitgeltenden Dokumente auf Webseite (Abw. int.Audit 2020-11 -&gt; Abw.N1)
Rev 005: 
jm/16.01.2020 Einarbeitung Änderung 10. Fortschreibung
Ankreuzkästchen entfernt</dc:description>
  <cp:lastModifiedBy>Martina Pfitzner</cp:lastModifiedBy>
  <cp:revision>51</cp:revision>
  <cp:lastPrinted>2017-02-15T09:39:00Z</cp:lastPrinted>
  <dcterms:created xsi:type="dcterms:W3CDTF">2018-04-13T13:46:00Z</dcterms:created>
  <dcterms:modified xsi:type="dcterms:W3CDTF">2022-01-02T08:17:00Z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PQ</vt:lpwstr>
  </property>
  <property fmtid="{D5CDD505-2E9C-101B-9397-08002B2CF9AE}" pid="4" name="rox_Description">
    <vt:lpwstr>Rev.008: (gültig ab 01.01.2022) - &gt;Korrekturnachtrag zur 14. Fortschreibung vom GKV
- Ergänzung Akronyme "PTA" für VB 03E15 un</vt:lpwstr>
  </property>
  <property fmtid="{D5CDD505-2E9C-101B-9397-08002B2CF9AE}" pid="5" name="rox_Description_2">
    <vt:lpwstr>d "PZI" für VB 25C15
Rev 007: (gültig ab 01.01.2022) -&gt; kam wg Korrekturnachtrag des GKV nicht zum Einsatz
- Einarbeitung Ä</vt:lpwstr>
  </property>
  <property fmtid="{D5CDD505-2E9C-101B-9397-08002B2CF9AE}" pid="6" name="rox_Description_3">
    <vt:lpwstr>nderung 14. Fortschreibung
- S.1: Auswahl Änderungsantrag u. Unterpunkte entfernt, dafür Übernahmeantrag m. Anlassangabe ergän</vt:lpwstr>
  </property>
  <property fmtid="{D5CDD505-2E9C-101B-9397-08002B2CF9AE}" pid="7" name="rox_Description_4">
    <vt:lpwstr>zt
- S.4: Verlinkungen aller gelenkten Dokumente 
- S.5: Ankreuzauswahl Angebot/Antrag durch Auswahl über eigene Unterschrift</vt:lpwstr>
  </property>
  <property fmtid="{D5CDD505-2E9C-101B-9397-08002B2CF9AE}" pid="8" name="rox_Description_5">
    <vt:lpwstr>szeile ersetzt
- Anhang mit Erläuterg. zu Qualifkat.nachw. durch Abkürzungsübersicht berufl. Anforderungen ersetzt / MPF
Re</vt:lpwstr>
  </property>
  <property fmtid="{D5CDD505-2E9C-101B-9397-08002B2CF9AE}" pid="9" name="rox_Description_6">
    <vt:lpwstr>v 006: 
- Einarbeitung Änderung 12. Fortschreibung
- S. 4 : Umgang mit Zertifizierug u Zeichen (ID 561) aufgenommen 
- Verwe</vt:lpwstr>
  </property>
  <property fmtid="{D5CDD505-2E9C-101B-9397-08002B2CF9AE}" pid="10" name="rox_Description_7">
    <vt:lpwstr>is der mitgeltenden Dokumente auf Webseite (Abw. int.Audit 2020-11 -&gt; Abw.N1)
Rev 005: 
jm/16.01.2020 Einarbeitung Änderung</vt:lpwstr>
  </property>
  <property fmtid="{D5CDD505-2E9C-101B-9397-08002B2CF9AE}" pid="11" name="rox_Description_8">
    <vt:lpwstr> 10. Fortschreibung
Ankreuzkästchen entfernt
</vt:lpwstr>
  </property>
  <property fmtid="{D5CDD505-2E9C-101B-9397-08002B2CF9AE}" pid="12" name="rox_DocPath">
    <vt:lpwstr>mdc QM-Dokumente/26 Präqualifizierung/Antrag/</vt:lpwstr>
  </property>
  <property fmtid="{D5CDD505-2E9C-101B-9397-08002B2CF9AE}" pid="13" name="rox_DocType">
    <vt:lpwstr>Formular/Checklisten</vt:lpwstr>
  </property>
  <property fmtid="{D5CDD505-2E9C-101B-9397-08002B2CF9AE}" pid="14" name="rox_Drittland">
    <vt:lpwstr>n.a.</vt:lpwstr>
  </property>
  <property fmtid="{D5CDD505-2E9C-101B-9397-08002B2CF9AE}" pid="15" name="rox_Export">
    <vt:lpwstr>PQ Datenbank, Webseite Kunden</vt:lpwstr>
  </property>
  <property fmtid="{D5CDD505-2E9C-101B-9397-08002B2CF9AE}" pid="16" name="rox_FileName">
    <vt:lpwstr>1373_008_Antrag_Anfrage PQ_Geschäftslokal.docx</vt:lpwstr>
  </property>
  <property fmtid="{D5CDD505-2E9C-101B-9397-08002B2CF9AE}" pid="17" name="rox_Hinweis">
    <vt:lpwstr/>
  </property>
  <property fmtid="{D5CDD505-2E9C-101B-9397-08002B2CF9AE}" pid="18" name="rox_ID">
    <vt:lpwstr>1373</vt:lpwstr>
  </property>
  <property fmtid="{D5CDD505-2E9C-101B-9397-08002B2CF9AE}" pid="19" name="rox_ISO17021">
    <vt:lpwstr/>
  </property>
  <property fmtid="{D5CDD505-2E9C-101B-9397-08002B2CF9AE}" pid="20" name="rox_ISO17065">
    <vt:lpwstr>4.1.2. Zertifizierungsvereinbarung</vt:lpwstr>
  </property>
  <property fmtid="{D5CDD505-2E9C-101B-9397-08002B2CF9AE}" pid="21" name="rox_IVDR">
    <vt:lpwstr/>
  </property>
  <property fmtid="{D5CDD505-2E9C-101B-9397-08002B2CF9AE}" pid="22" name="rox_Language">
    <vt:lpwstr>Deutsch</vt:lpwstr>
  </property>
  <property fmtid="{D5CDD505-2E9C-101B-9397-08002B2CF9AE}" pid="23" name="rox_Language_SelKey">
    <vt:lpwstr>Deutsch</vt:lpwstr>
  </property>
  <property fmtid="{D5CDD505-2E9C-101B-9397-08002B2CF9AE}" pid="24" name="rox_MDR">
    <vt:lpwstr/>
  </property>
  <property fmtid="{D5CDD505-2E9C-101B-9397-08002B2CF9AE}" pid="25" name="rox_Meta">
    <vt:lpwstr>29</vt:lpwstr>
  </property>
  <property fmtid="{D5CDD505-2E9C-101B-9397-08002B2CF9AE}" pid="26" name="rox_Meta0">
    <vt:lpwstr>&lt;fields&gt;&lt;Field id="rox_Size" caption="Dateigröße" orderid="19" /&gt;&lt;Field id="rox_ID" caption="ID" orderid="36" /&gt;&lt;Field id="rox_</vt:lpwstr>
  </property>
  <property fmtid="{D5CDD505-2E9C-101B-9397-08002B2CF9AE}" pid="27" name="rox_Meta1">
    <vt:lpwstr>Title" caption="Titel" orderid="1" /&gt;&lt;Field id="rox_Status" caption="Status" orderid="4" /&gt;&lt;Field id="rox_Revision" caption="Re</vt:lpwstr>
  </property>
  <property fmtid="{D5CDD505-2E9C-101B-9397-08002B2CF9AE}" pid="28" name="rox_Meta10">
    <vt:lpwstr>ion="Dateiname" orderid="3" /&gt;&lt;Field id="rox_Bereichszuordnung" caption="Zuordnung" orderid="2" /&gt;&lt;Field id="rox_Hinweis" capti</vt:lpwstr>
  </property>
  <property fmtid="{D5CDD505-2E9C-101B-9397-08002B2CF9AE}" pid="29" name="rox_Meta11">
    <vt:lpwstr>on="Hinweis" orderid="7" /&gt;&lt;Field id="rox_Wiedervorlage" caption="Wiedervorlage" orderid="8" /&gt;&lt;Field id="rox_ISO17021" caption</vt:lpwstr>
  </property>
  <property fmtid="{D5CDD505-2E9C-101B-9397-08002B2CF9AE}" pid="30" name="rox_Meta12">
    <vt:lpwstr>="ISO 17021" orderid="9" /&gt;&lt;Field id="rox_ISO17065" caption="ISO 17065" orderid="10" /&gt;&lt;Field id="rox_MDR" caption="MDR" orderi</vt:lpwstr>
  </property>
  <property fmtid="{D5CDD505-2E9C-101B-9397-08002B2CF9AE}" pid="31" name="rox_Meta13">
    <vt:lpwstr>d="11" /&gt;&lt;Field id="rox_IVDR" caption="IVDR" orderid="12" /&gt;&lt;Field id="rox_Drittland" caption="Drittland" orderid="13" /&gt;&lt;Fiel</vt:lpwstr>
  </property>
  <property fmtid="{D5CDD505-2E9C-101B-9397-08002B2CF9AE}" pid="32" name="rox_Meta14">
    <vt:lpwstr>d id="rox_Export" caption="Export" orderid="15" /&gt;&lt;Field id="rox_Pruefverfahren" caption="SAGE Prozess/Grundlage" orderid="16</vt:lpwstr>
  </property>
  <property fmtid="{D5CDD505-2E9C-101B-9397-08002B2CF9AE}" pid="33" name="rox_Meta15">
    <vt:lpwstr>" /&gt;&lt;Field id="rox_Language" caption="Sprache" orderid="17" /&gt;&lt;Field id="rox_Language_SelKey" caption="Sprache (Sprache)" order</vt:lpwstr>
  </property>
  <property fmtid="{D5CDD505-2E9C-101B-9397-08002B2CF9AE}" pid="34" name="rox_Meta16">
    <vt:lpwstr>id="46" /&gt;&lt;Field id="rox_step_bearbeitung_d" caption="Bearbeitung abgeschlossen am" orderid="24" /&gt;&lt;Field id="rox_step_bearbeit</vt:lpwstr>
  </property>
  <property fmtid="{D5CDD505-2E9C-101B-9397-08002B2CF9AE}" pid="35" name="rox_Meta17">
    <vt:lpwstr>ung_u" caption="Bearbeitung abgeschlossen durch" orderid="25" /&gt;&lt;Field id="rox_step_bearbeiter" caption="Bearbeiter (alle)" typ</vt:lpwstr>
  </property>
  <property fmtid="{D5CDD505-2E9C-101B-9397-08002B2CF9AE}" pid="36" name="rox_Meta18">
    <vt:lpwstr>e="roleconcat" orderid="26"&gt;Pfitzner, Martina - 02.01.2022 17:22:00&lt;/Field&gt;&lt;Field id="rox_step_pruefung_d" caption="Inhaltlich</vt:lpwstr>
  </property>
  <property fmtid="{D5CDD505-2E9C-101B-9397-08002B2CF9AE}" pid="37" name="rox_Meta19">
    <vt:lpwstr>e Prüfung abgeschlossen am" orderid="27" /&gt;&lt;Field id="rox_step_pruefung_u" caption="Inhaltliche Prüfung abgeschlossen durch" or</vt:lpwstr>
  </property>
  <property fmtid="{D5CDD505-2E9C-101B-9397-08002B2CF9AE}" pid="38" name="rox_Meta2">
    <vt:lpwstr>vision" orderid="5" /&gt;&lt;Field id="rox_Description" caption="Beschreibung der Änderung" orderid="6" /&gt;&lt;Field id="rox_Description_</vt:lpwstr>
  </property>
  <property fmtid="{D5CDD505-2E9C-101B-9397-08002B2CF9AE}" pid="39" name="rox_Meta20">
    <vt:lpwstr>derid="28" /&gt;&lt;Field id="rox_step_pruefer" caption="Inhaltliche Prüfer (alle)" type="roleconcat" orderid="29"&gt;Mohaupt, Jörn - 03</vt:lpwstr>
  </property>
  <property fmtid="{D5CDD505-2E9C-101B-9397-08002B2CF9AE}" pid="40" name="rox_Meta21">
    <vt:lpwstr>.01.2022 08:43:56&lt;/Field&gt;&lt;Field id="rox_step_freigabe_d" caption="Formale Freigabe abgeschlossen am" orderid="30" /&gt;&lt;Field id="</vt:lpwstr>
  </property>
  <property fmtid="{D5CDD505-2E9C-101B-9397-08002B2CF9AE}" pid="41" name="rox_Meta22">
    <vt:lpwstr>rox_step_freigabe_u" caption="Formale Freigabe abgeschlossen durch" orderid="31" /&gt;&lt;Field id="rox_step_freigeber" caption="Form</vt:lpwstr>
  </property>
  <property fmtid="{D5CDD505-2E9C-101B-9397-08002B2CF9AE}" pid="42" name="rox_Meta23">
    <vt:lpwstr>ale Freigeber (alle)" type="roleconcat" orderid="32"&gt;Feidt, Diana, Dr. - 03.01.2022 09:07:11&lt;/Field&gt;&lt;Field id="rox_ReferencesTo</vt:lpwstr>
  </property>
  <property fmtid="{D5CDD505-2E9C-101B-9397-08002B2CF9AE}" pid="43" name="rox_Meta24">
    <vt:lpwstr>" caption="Referenzen auf" type="RefTo" url="https://mdc-ce.roXtra.com/roXtra" colcount="1" orderid="47" /&gt;&lt;GlobalFieldHandle</vt:lpwstr>
  </property>
  <property fmtid="{D5CDD505-2E9C-101B-9397-08002B2CF9AE}" pid="44" name="rox_Meta25">
    <vt:lpwstr>r url="https://mdc-ce.roXtra.com/roXtra/doc/DownloadGlobalFieldHandler.ashx?token=eyJhbGciOiJIUzI1NiIsImtpZCI6IjNlMjk3MDA2LTMwM</vt:lpwstr>
  </property>
  <property fmtid="{D5CDD505-2E9C-101B-9397-08002B2CF9AE}" pid="45" name="rox_Meta26">
    <vt:lpwstr>mUtNGI4Ni05MTUxLTc3YWYzOWRhYjg0MyIsInR5cCI6IkpXVCJ9.eyJVc2VySUQiOiItMSIsInJlcXVlc3RlZEJ5Q2xpZW50SUQiOiIzZTI5NzAwNi0zMDJlLTRiODY</vt:lpwstr>
  </property>
  <property fmtid="{D5CDD505-2E9C-101B-9397-08002B2CF9AE}" pid="46" name="rox_Meta27">
    <vt:lpwstr>tOTE1MS03N2FmMzlkYWI4NDMiLCJuYmYiOjE2NDExOTcyNTksImV4cCI6MTY0MTIwMDg1OSwiaWF0IjoxNjQxMTk3MjU5LCJpc3MiOiJyb1h0cmEifQ.MZCzF_mGpMd</vt:lpwstr>
  </property>
  <property fmtid="{D5CDD505-2E9C-101B-9397-08002B2CF9AE}" pid="47" name="rox_Meta28">
    <vt:lpwstr>YLAJWZlIPTt0vGASpjffRJ6eqeJDb0YU" /&gt;&lt;/fields&gt;</vt:lpwstr>
  </property>
  <property fmtid="{D5CDD505-2E9C-101B-9397-08002B2CF9AE}" pid="48" name="rox_Meta3">
    <vt:lpwstr>2" caption="Beschreibung der Änderung_2" orderid="37" /&gt;&lt;Field id="rox_Description_3" caption="Beschreibung der Änderung_3" ord</vt:lpwstr>
  </property>
  <property fmtid="{D5CDD505-2E9C-101B-9397-08002B2CF9AE}" pid="49" name="rox_Meta4">
    <vt:lpwstr>erid="38" /&gt;&lt;Field id="rox_Description_4" caption="Beschreibung der Änderung_4" orderid="39" /&gt;&lt;Field id="rox_Description_5" ca</vt:lpwstr>
  </property>
  <property fmtid="{D5CDD505-2E9C-101B-9397-08002B2CF9AE}" pid="50" name="rox_Meta5">
    <vt:lpwstr>ption="Beschreibung der Änderung_5" orderid="40" /&gt;&lt;Field id="rox_Description_6" caption="Beschreibung der Änderung_6" orderid=</vt:lpwstr>
  </property>
  <property fmtid="{D5CDD505-2E9C-101B-9397-08002B2CF9AE}" pid="51" name="rox_Meta6">
    <vt:lpwstr>"41" /&gt;&lt;Field id="rox_Description_7" caption="Beschreibung der Änderung_7" orderid="42" /&gt;&lt;Field id="rox_Description_8" caption</vt:lpwstr>
  </property>
  <property fmtid="{D5CDD505-2E9C-101B-9397-08002B2CF9AE}" pid="52" name="rox_Meta7">
    <vt:lpwstr>="Beschreibung der Änderung_8" orderid="43" /&gt;&lt;Field id="rox_DocType" caption="Dokumententyp" orderid="18" /&gt;&lt;Field id="rox_Upd</vt:lpwstr>
  </property>
  <property fmtid="{D5CDD505-2E9C-101B-9397-08002B2CF9AE}" pid="53" name="rox_Meta8">
    <vt:lpwstr>atedBy" caption="Geändert durch" orderid="23" /&gt;&lt;Field id="rox_UpdatedAt" caption="Geändert" orderid="22" /&gt;&lt;Field id="rox_DocP</vt:lpwstr>
  </property>
  <property fmtid="{D5CDD505-2E9C-101B-9397-08002B2CF9AE}" pid="54" name="rox_Meta9">
    <vt:lpwstr>ath" caption="Pfad" orderid="44" /&gt;&lt;Field id="rox_ParentDocTitle" caption="Ordner" orderid="45" /&gt;&lt;Field id="rox_FileName" capt</vt:lpwstr>
  </property>
  <property fmtid="{D5CDD505-2E9C-101B-9397-08002B2CF9AE}" pid="55" name="rox_ParentDocTitle">
    <vt:lpwstr>Antrag</vt:lpwstr>
  </property>
  <property fmtid="{D5CDD505-2E9C-101B-9397-08002B2CF9AE}" pid="56" name="rox_Pruefverfahren">
    <vt:lpwstr>n.a.</vt:lpwstr>
  </property>
  <property fmtid="{D5CDD505-2E9C-101B-9397-08002B2CF9AE}" pid="57" name="rox_ReferencesTo">
    <vt:lpwstr>...</vt:lpwstr>
  </property>
  <property fmtid="{D5CDD505-2E9C-101B-9397-08002B2CF9AE}" pid="58" name="rox_Revision">
    <vt:lpwstr>008/01.2022</vt:lpwstr>
  </property>
  <property fmtid="{D5CDD505-2E9C-101B-9397-08002B2CF9AE}" pid="59" name="rox_Size">
    <vt:lpwstr>65320</vt:lpwstr>
  </property>
  <property fmtid="{D5CDD505-2E9C-101B-9397-08002B2CF9AE}" pid="60" name="rox_Status">
    <vt:lpwstr>freigegeben</vt:lpwstr>
  </property>
  <property fmtid="{D5CDD505-2E9C-101B-9397-08002B2CF9AE}" pid="61" name="rox_step_bearbeiter">
    <vt:lpwstr>Pfitzner, Martina...</vt:lpwstr>
  </property>
  <property fmtid="{D5CDD505-2E9C-101B-9397-08002B2CF9AE}" pid="62" name="rox_step_bearbeitung_d">
    <vt:lpwstr>02.01.2022</vt:lpwstr>
  </property>
  <property fmtid="{D5CDD505-2E9C-101B-9397-08002B2CF9AE}" pid="63" name="rox_step_bearbeitung_u">
    <vt:lpwstr>Pfitzner, Martina</vt:lpwstr>
  </property>
  <property fmtid="{D5CDD505-2E9C-101B-9397-08002B2CF9AE}" pid="64" name="rox_step_freigabe_d">
    <vt:lpwstr>03.01.2022</vt:lpwstr>
  </property>
  <property fmtid="{D5CDD505-2E9C-101B-9397-08002B2CF9AE}" pid="65" name="rox_step_freigabe_u">
    <vt:lpwstr>Feidt, Diana, Dr.</vt:lpwstr>
  </property>
  <property fmtid="{D5CDD505-2E9C-101B-9397-08002B2CF9AE}" pid="66" name="rox_step_freigeber">
    <vt:lpwstr>Feidt, Diana, Dr....</vt:lpwstr>
  </property>
  <property fmtid="{D5CDD505-2E9C-101B-9397-08002B2CF9AE}" pid="67" name="rox_step_pruefer">
    <vt:lpwstr>Mohaupt, Jörn...</vt:lpwstr>
  </property>
  <property fmtid="{D5CDD505-2E9C-101B-9397-08002B2CF9AE}" pid="68" name="rox_step_pruefung_d">
    <vt:lpwstr>03.01.2022</vt:lpwstr>
  </property>
  <property fmtid="{D5CDD505-2E9C-101B-9397-08002B2CF9AE}" pid="69" name="rox_step_pruefung_u">
    <vt:lpwstr>Mohaupt, Jörn</vt:lpwstr>
  </property>
  <property fmtid="{D5CDD505-2E9C-101B-9397-08002B2CF9AE}" pid="70" name="rox_Title">
    <vt:lpwstr>Antrag / Anfrage zur Präqualifizierung Geschäftslokal</vt:lpwstr>
  </property>
  <property fmtid="{D5CDD505-2E9C-101B-9397-08002B2CF9AE}" pid="71" name="rox_UpdatedAt">
    <vt:lpwstr>02.01.2022</vt:lpwstr>
  </property>
  <property fmtid="{D5CDD505-2E9C-101B-9397-08002B2CF9AE}" pid="72" name="rox_UpdatedBy">
    <vt:lpwstr>Pfitzner, Martina</vt:lpwstr>
  </property>
  <property fmtid="{D5CDD505-2E9C-101B-9397-08002B2CF9AE}" pid="73" name="rox_Wiedervorlage">
    <vt:lpwstr>03.01.2027</vt:lpwstr>
  </property>
</Properties>
</file>